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391A" w14:textId="77777777" w:rsidR="00737F50" w:rsidRPr="006024E7" w:rsidRDefault="00737F50" w:rsidP="00737F50">
      <w:pPr>
        <w:spacing w:after="0" w:line="240" w:lineRule="auto"/>
        <w:jc w:val="center"/>
        <w:rPr>
          <w:b/>
          <w:color w:val="0033CC"/>
          <w:sz w:val="52"/>
          <w:szCs w:val="52"/>
        </w:rPr>
      </w:pPr>
      <w:r w:rsidRPr="006024E7">
        <w:rPr>
          <w:b/>
          <w:noProof/>
          <w:color w:val="0033CC"/>
          <w:sz w:val="52"/>
          <w:szCs w:val="52"/>
          <w:lang w:eastAsia="fr-FR"/>
        </w:rPr>
        <w:drawing>
          <wp:anchor distT="0" distB="0" distL="114300" distR="114300" simplePos="0" relativeHeight="251658240" behindDoc="0" locked="0" layoutInCell="1" allowOverlap="1" wp14:anchorId="7844F138" wp14:editId="07E6D6A7">
            <wp:simplePos x="0" y="0"/>
            <wp:positionH relativeFrom="margin">
              <wp:posOffset>-600075</wp:posOffset>
            </wp:positionH>
            <wp:positionV relativeFrom="margin">
              <wp:posOffset>-200025</wp:posOffset>
            </wp:positionV>
            <wp:extent cx="1181100" cy="1200150"/>
            <wp:effectExtent l="0" t="0" r="0" b="0"/>
            <wp:wrapSquare wrapText="bothSides"/>
            <wp:docPr id="1" name="Image 1" descr="C:\Users\Utilisateur\Desktop\Logo Golf\logodu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Golf\logodugol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anchor>
        </w:drawing>
      </w:r>
      <w:r w:rsidRPr="006024E7">
        <w:rPr>
          <w:b/>
          <w:color w:val="0033CC"/>
          <w:sz w:val="52"/>
          <w:szCs w:val="52"/>
        </w:rPr>
        <w:t>GRAND PRIX STRASBOURG EUROPE</w:t>
      </w:r>
    </w:p>
    <w:p w14:paraId="3F47DCF0" w14:textId="2FF18350" w:rsidR="00481A46" w:rsidRPr="00317E83" w:rsidRDefault="00737F50" w:rsidP="00317E83">
      <w:pPr>
        <w:spacing w:line="240" w:lineRule="auto"/>
        <w:jc w:val="center"/>
        <w:rPr>
          <w:b/>
          <w:color w:val="0033CC"/>
          <w:sz w:val="52"/>
          <w:szCs w:val="52"/>
        </w:rPr>
      </w:pPr>
      <w:r w:rsidRPr="006024E7">
        <w:rPr>
          <w:b/>
          <w:color w:val="0033CC"/>
          <w:sz w:val="52"/>
          <w:szCs w:val="52"/>
        </w:rPr>
        <w:t>GOLF CLUB DE STRASBOURG</w:t>
      </w:r>
    </w:p>
    <w:p w14:paraId="26EFB60C" w14:textId="77777777" w:rsidR="006023FB" w:rsidRPr="00481A46" w:rsidRDefault="006023FB" w:rsidP="00481A46">
      <w:pPr>
        <w:spacing w:after="0" w:line="240" w:lineRule="auto"/>
        <w:ind w:right="-142"/>
        <w:jc w:val="center"/>
        <w:rPr>
          <w:b/>
          <w:color w:val="FF0000"/>
          <w:sz w:val="20"/>
          <w:szCs w:val="20"/>
        </w:rPr>
      </w:pPr>
    </w:p>
    <w:p w14:paraId="42F3B250" w14:textId="3366B940" w:rsidR="00737F50" w:rsidRPr="00317E83" w:rsidRDefault="00737F50" w:rsidP="00481A46">
      <w:pPr>
        <w:spacing w:line="240" w:lineRule="auto"/>
        <w:ind w:right="-426"/>
        <w:jc w:val="center"/>
        <w:rPr>
          <w:b/>
          <w:color w:val="FF0000"/>
          <w:sz w:val="48"/>
          <w:szCs w:val="48"/>
        </w:rPr>
      </w:pPr>
      <w:r w:rsidRPr="00317E83">
        <w:rPr>
          <w:b/>
          <w:color w:val="FF0000"/>
          <w:sz w:val="48"/>
          <w:szCs w:val="48"/>
        </w:rPr>
        <w:t xml:space="preserve">Samedi </w:t>
      </w:r>
      <w:r w:rsidR="00044706" w:rsidRPr="00317E83">
        <w:rPr>
          <w:b/>
          <w:color w:val="FF0000"/>
          <w:sz w:val="48"/>
          <w:szCs w:val="48"/>
        </w:rPr>
        <w:t>10</w:t>
      </w:r>
      <w:r w:rsidR="00AA0D26" w:rsidRPr="00317E83">
        <w:rPr>
          <w:b/>
          <w:color w:val="FF0000"/>
          <w:sz w:val="48"/>
          <w:szCs w:val="48"/>
        </w:rPr>
        <w:t xml:space="preserve"> </w:t>
      </w:r>
      <w:r w:rsidR="00044706" w:rsidRPr="00317E83">
        <w:rPr>
          <w:b/>
          <w:color w:val="FF0000"/>
          <w:sz w:val="48"/>
          <w:szCs w:val="48"/>
        </w:rPr>
        <w:t>et</w:t>
      </w:r>
      <w:r w:rsidR="00481A46" w:rsidRPr="00317E83">
        <w:rPr>
          <w:b/>
          <w:color w:val="FF0000"/>
          <w:sz w:val="48"/>
          <w:szCs w:val="48"/>
        </w:rPr>
        <w:t xml:space="preserve"> </w:t>
      </w:r>
      <w:r w:rsidRPr="00317E83">
        <w:rPr>
          <w:b/>
          <w:color w:val="FF0000"/>
          <w:sz w:val="48"/>
          <w:szCs w:val="48"/>
        </w:rPr>
        <w:t xml:space="preserve">Dimanche </w:t>
      </w:r>
      <w:r w:rsidR="00044706" w:rsidRPr="00317E83">
        <w:rPr>
          <w:b/>
          <w:color w:val="FF0000"/>
          <w:sz w:val="48"/>
          <w:szCs w:val="48"/>
        </w:rPr>
        <w:t>11 octobre 2020</w:t>
      </w:r>
    </w:p>
    <w:p w14:paraId="6BA5FC01" w14:textId="77777777" w:rsidR="00481A46" w:rsidRPr="00E24D62" w:rsidRDefault="00481A46" w:rsidP="00E24D62">
      <w:pPr>
        <w:spacing w:after="0" w:line="240" w:lineRule="auto"/>
        <w:jc w:val="center"/>
        <w:rPr>
          <w:b/>
          <w:color w:val="0033CC"/>
          <w:sz w:val="28"/>
          <w:szCs w:val="28"/>
        </w:rPr>
      </w:pPr>
    </w:p>
    <w:p w14:paraId="59C197BD" w14:textId="77777777" w:rsidR="006024E7" w:rsidRDefault="006024E7" w:rsidP="00737F50">
      <w:pPr>
        <w:spacing w:line="240" w:lineRule="auto"/>
        <w:jc w:val="center"/>
        <w:rPr>
          <w:b/>
          <w:color w:val="0033CC"/>
          <w:sz w:val="40"/>
          <w:szCs w:val="40"/>
        </w:rPr>
      </w:pPr>
      <w:r w:rsidRPr="006024E7">
        <w:rPr>
          <w:b/>
          <w:color w:val="0033CC"/>
          <w:sz w:val="40"/>
          <w:szCs w:val="40"/>
        </w:rPr>
        <w:t>R</w:t>
      </w:r>
      <w:r w:rsidRPr="006024E7">
        <w:rPr>
          <w:rFonts w:cstheme="minorHAnsi"/>
          <w:b/>
          <w:color w:val="0033CC"/>
          <w:sz w:val="40"/>
          <w:szCs w:val="40"/>
        </w:rPr>
        <w:t>È</w:t>
      </w:r>
      <w:r w:rsidRPr="006024E7">
        <w:rPr>
          <w:b/>
          <w:color w:val="0033CC"/>
          <w:sz w:val="40"/>
          <w:szCs w:val="40"/>
        </w:rPr>
        <w:t>GLEMENT DE L’</w:t>
      </w:r>
      <w:r w:rsidRPr="006024E7">
        <w:rPr>
          <w:rFonts w:cstheme="minorHAnsi"/>
          <w:b/>
          <w:color w:val="0033CC"/>
          <w:sz w:val="40"/>
          <w:szCs w:val="40"/>
        </w:rPr>
        <w:t>É</w:t>
      </w:r>
      <w:r w:rsidRPr="006024E7">
        <w:rPr>
          <w:b/>
          <w:color w:val="0033CC"/>
          <w:sz w:val="40"/>
          <w:szCs w:val="40"/>
        </w:rPr>
        <w:t>PREUVE</w:t>
      </w:r>
    </w:p>
    <w:p w14:paraId="72E724B8" w14:textId="77777777" w:rsidR="00E24D62" w:rsidRDefault="00E24D62" w:rsidP="000C4E40">
      <w:pPr>
        <w:pStyle w:val="Paragraphedeliste"/>
        <w:spacing w:after="120" w:line="240" w:lineRule="auto"/>
        <w:ind w:left="-567" w:right="-709"/>
        <w:jc w:val="both"/>
        <w:rPr>
          <w:b/>
          <w:color w:val="0033CC"/>
          <w:sz w:val="28"/>
          <w:szCs w:val="28"/>
        </w:rPr>
      </w:pPr>
    </w:p>
    <w:p w14:paraId="287898BD" w14:textId="77777777" w:rsidR="006024E7" w:rsidRPr="00354F1E" w:rsidRDefault="00354F1E" w:rsidP="000C4E40">
      <w:pPr>
        <w:pStyle w:val="Paragraphedeliste"/>
        <w:spacing w:after="120" w:line="240" w:lineRule="auto"/>
        <w:ind w:left="-567" w:right="-709"/>
        <w:jc w:val="both"/>
        <w:rPr>
          <w:b/>
          <w:color w:val="0033CC"/>
          <w:sz w:val="28"/>
          <w:szCs w:val="28"/>
        </w:rPr>
      </w:pPr>
      <w:r w:rsidRPr="00354F1E">
        <w:rPr>
          <w:b/>
          <w:color w:val="0033CC"/>
          <w:sz w:val="28"/>
          <w:szCs w:val="28"/>
        </w:rPr>
        <w:t>CONDITIONS DE PARTICIPATION</w:t>
      </w:r>
    </w:p>
    <w:p w14:paraId="358841BC" w14:textId="77777777" w:rsidR="00354F1E" w:rsidRPr="00EB3413" w:rsidRDefault="00354F1E" w:rsidP="00481A46">
      <w:pPr>
        <w:spacing w:after="0" w:line="240" w:lineRule="auto"/>
        <w:ind w:left="-567" w:right="-709"/>
        <w:jc w:val="both"/>
        <w:rPr>
          <w:sz w:val="24"/>
          <w:szCs w:val="24"/>
        </w:rPr>
      </w:pPr>
      <w:r>
        <w:rPr>
          <w:rFonts w:cstheme="minorHAnsi"/>
          <w:sz w:val="24"/>
          <w:szCs w:val="24"/>
        </w:rPr>
        <w:t>É</w:t>
      </w:r>
      <w:r>
        <w:rPr>
          <w:sz w:val="24"/>
          <w:szCs w:val="24"/>
        </w:rPr>
        <w:t xml:space="preserve">preuve ouverte aux joueurs amateurs français licenciés à la FFGolf </w:t>
      </w:r>
      <w:r w:rsidRPr="00354F1E">
        <w:rPr>
          <w:b/>
          <w:sz w:val="24"/>
          <w:szCs w:val="24"/>
        </w:rPr>
        <w:t>à jour du Droit de Jeu Fédéral</w:t>
      </w:r>
      <w:r>
        <w:rPr>
          <w:sz w:val="24"/>
          <w:szCs w:val="24"/>
        </w:rPr>
        <w:t xml:space="preserve"> et aux joueurs </w:t>
      </w:r>
      <w:r w:rsidR="00481A46">
        <w:rPr>
          <w:sz w:val="24"/>
          <w:szCs w:val="24"/>
        </w:rPr>
        <w:t>licenciés dans une</w:t>
      </w:r>
      <w:r>
        <w:rPr>
          <w:sz w:val="24"/>
          <w:szCs w:val="24"/>
        </w:rPr>
        <w:t xml:space="preserve"> fédération </w:t>
      </w:r>
      <w:r w:rsidR="00481A46">
        <w:rPr>
          <w:sz w:val="24"/>
          <w:szCs w:val="24"/>
        </w:rPr>
        <w:t>étrangère reconnue.</w:t>
      </w:r>
    </w:p>
    <w:p w14:paraId="474E902E" w14:textId="5A901B37" w:rsidR="00EB3413" w:rsidRPr="00EB3413" w:rsidRDefault="00EB3413" w:rsidP="000C4E40">
      <w:pPr>
        <w:spacing w:line="240" w:lineRule="auto"/>
        <w:ind w:left="-567" w:right="-709"/>
        <w:jc w:val="both"/>
        <w:rPr>
          <w:b/>
          <w:sz w:val="24"/>
          <w:szCs w:val="24"/>
        </w:rPr>
      </w:pPr>
      <w:r w:rsidRPr="00EB3413">
        <w:rPr>
          <w:b/>
          <w:sz w:val="24"/>
          <w:szCs w:val="24"/>
        </w:rPr>
        <w:t xml:space="preserve">Certificat médical </w:t>
      </w:r>
      <w:r w:rsidR="00F46B8A">
        <w:rPr>
          <w:b/>
          <w:sz w:val="24"/>
          <w:szCs w:val="24"/>
        </w:rPr>
        <w:t>ou attestation certifiant la réponse négative à l’ensemble du questionnaire de santé si certificat médical en 201</w:t>
      </w:r>
      <w:r w:rsidR="00044706">
        <w:rPr>
          <w:b/>
          <w:sz w:val="24"/>
          <w:szCs w:val="24"/>
        </w:rPr>
        <w:t>8</w:t>
      </w:r>
      <w:r w:rsidR="00C864DB">
        <w:rPr>
          <w:b/>
          <w:sz w:val="24"/>
          <w:szCs w:val="24"/>
        </w:rPr>
        <w:t xml:space="preserve"> ou 201</w:t>
      </w:r>
      <w:r w:rsidR="00044706">
        <w:rPr>
          <w:b/>
          <w:sz w:val="24"/>
          <w:szCs w:val="24"/>
        </w:rPr>
        <w:t>9</w:t>
      </w:r>
      <w:r w:rsidR="00C864DB">
        <w:rPr>
          <w:b/>
          <w:sz w:val="24"/>
          <w:szCs w:val="24"/>
        </w:rPr>
        <w:t>.</w:t>
      </w:r>
    </w:p>
    <w:p w14:paraId="2BFE081C" w14:textId="4C84B8D3" w:rsidR="00737F50" w:rsidRDefault="00EB3413" w:rsidP="000C4E40">
      <w:pPr>
        <w:spacing w:after="0" w:line="240" w:lineRule="auto"/>
        <w:ind w:left="-567" w:right="-709"/>
        <w:jc w:val="both"/>
        <w:rPr>
          <w:sz w:val="24"/>
          <w:szCs w:val="24"/>
        </w:rPr>
      </w:pPr>
      <w:r w:rsidRPr="003C24E2">
        <w:rPr>
          <w:b/>
          <w:sz w:val="24"/>
          <w:szCs w:val="24"/>
        </w:rPr>
        <w:t xml:space="preserve">Le nombre total des engagés sera limité à </w:t>
      </w:r>
      <w:r w:rsidR="00044706">
        <w:rPr>
          <w:b/>
          <w:sz w:val="24"/>
          <w:szCs w:val="24"/>
        </w:rPr>
        <w:t>108</w:t>
      </w:r>
      <w:r w:rsidRPr="003C24E2">
        <w:rPr>
          <w:b/>
          <w:sz w:val="24"/>
          <w:szCs w:val="24"/>
        </w:rPr>
        <w:t xml:space="preserve"> joueurs</w:t>
      </w:r>
      <w:r w:rsidR="00515649">
        <w:rPr>
          <w:b/>
          <w:sz w:val="24"/>
          <w:szCs w:val="24"/>
        </w:rPr>
        <w:t xml:space="preserve"> </w:t>
      </w:r>
      <w:r w:rsidR="00E65626" w:rsidRPr="003C24E2">
        <w:rPr>
          <w:b/>
          <w:sz w:val="24"/>
          <w:szCs w:val="24"/>
        </w:rPr>
        <w:t xml:space="preserve">dont </w:t>
      </w:r>
      <w:r w:rsidR="009F58B8">
        <w:rPr>
          <w:b/>
          <w:sz w:val="24"/>
          <w:szCs w:val="24"/>
        </w:rPr>
        <w:t>11</w:t>
      </w:r>
      <w:r w:rsidR="00E65626" w:rsidRPr="003C24E2">
        <w:rPr>
          <w:b/>
          <w:sz w:val="24"/>
          <w:szCs w:val="24"/>
        </w:rPr>
        <w:t xml:space="preserve"> </w:t>
      </w:r>
      <w:proofErr w:type="spellStart"/>
      <w:r w:rsidR="00E65626" w:rsidRPr="003C24E2">
        <w:rPr>
          <w:b/>
          <w:sz w:val="24"/>
          <w:szCs w:val="24"/>
        </w:rPr>
        <w:t>wild</w:t>
      </w:r>
      <w:proofErr w:type="spellEnd"/>
      <w:r w:rsidR="00E65626" w:rsidRPr="003C24E2">
        <w:rPr>
          <w:b/>
          <w:sz w:val="24"/>
          <w:szCs w:val="24"/>
        </w:rPr>
        <w:t xml:space="preserve"> </w:t>
      </w:r>
      <w:proofErr w:type="spellStart"/>
      <w:r w:rsidR="00E65626" w:rsidRPr="003C24E2">
        <w:rPr>
          <w:b/>
          <w:sz w:val="24"/>
          <w:szCs w:val="24"/>
        </w:rPr>
        <w:t>cards</w:t>
      </w:r>
      <w:proofErr w:type="spellEnd"/>
      <w:r w:rsidR="00E65626" w:rsidRPr="003C24E2">
        <w:rPr>
          <w:b/>
          <w:sz w:val="24"/>
          <w:szCs w:val="24"/>
        </w:rPr>
        <w:t xml:space="preserve"> maxi</w:t>
      </w:r>
      <w:r w:rsidR="00515649">
        <w:rPr>
          <w:b/>
          <w:sz w:val="24"/>
          <w:szCs w:val="24"/>
        </w:rPr>
        <w:t xml:space="preserve"> </w:t>
      </w:r>
      <w:r w:rsidR="00515649" w:rsidRPr="00515649">
        <w:rPr>
          <w:sz w:val="24"/>
          <w:szCs w:val="24"/>
        </w:rPr>
        <w:t>(</w:t>
      </w:r>
      <w:r w:rsidR="00515649" w:rsidRPr="00515649">
        <w:rPr>
          <w:rFonts w:ascii="Calibri" w:eastAsia="Times New Roman" w:hAnsi="Calibri" w:cs="Calibri"/>
          <w:sz w:val="24"/>
          <w:szCs w:val="24"/>
        </w:rPr>
        <w:t xml:space="preserve">la répartition des </w:t>
      </w:r>
      <w:proofErr w:type="spellStart"/>
      <w:r w:rsidR="00515649" w:rsidRPr="00515649">
        <w:rPr>
          <w:rFonts w:ascii="Calibri" w:eastAsia="Times New Roman" w:hAnsi="Calibri" w:cs="Calibri"/>
          <w:sz w:val="24"/>
          <w:szCs w:val="24"/>
        </w:rPr>
        <w:t>wild-cards</w:t>
      </w:r>
      <w:proofErr w:type="spellEnd"/>
      <w:r w:rsidR="00515649" w:rsidRPr="00515649">
        <w:rPr>
          <w:rFonts w:ascii="Calibri" w:eastAsia="Times New Roman" w:hAnsi="Calibri" w:cs="Calibri"/>
          <w:sz w:val="24"/>
          <w:szCs w:val="24"/>
        </w:rPr>
        <w:t xml:space="preserve"> est du ressort de la ligue qui pourra en affecter une partie au club organisateur</w:t>
      </w:r>
      <w:r w:rsidR="00515649">
        <w:rPr>
          <w:rFonts w:ascii="Calibri" w:eastAsia="Times New Roman" w:hAnsi="Calibri" w:cs="Calibri"/>
          <w:sz w:val="24"/>
          <w:szCs w:val="24"/>
        </w:rPr>
        <w:t>).</w:t>
      </w:r>
      <w:r w:rsidR="00515649" w:rsidRPr="00515649">
        <w:rPr>
          <w:rFonts w:ascii="Calibri" w:eastAsia="Times New Roman" w:hAnsi="Calibri" w:cs="Calibri"/>
        </w:rPr>
        <w:t> </w:t>
      </w:r>
      <w:r w:rsidR="00E65626" w:rsidRPr="003C24E2">
        <w:rPr>
          <w:sz w:val="24"/>
          <w:szCs w:val="24"/>
        </w:rPr>
        <w:t>Si le nombre des candidatures dépasse le nombre de joueurs maximum autorisé, les inscrits seront désignés en privilégiant d’abord les joueurs de nationalité étrangère classés dans les 2000 premiers du WAGR</w:t>
      </w:r>
      <w:r w:rsidR="00F81B67">
        <w:rPr>
          <w:sz w:val="24"/>
          <w:szCs w:val="24"/>
        </w:rPr>
        <w:t xml:space="preserve"> pour les Messieurs et dans les 1500 premières du WWAGR pour les Dames</w:t>
      </w:r>
      <w:r w:rsidR="00E65626" w:rsidRPr="003C24E2">
        <w:rPr>
          <w:sz w:val="24"/>
          <w:szCs w:val="24"/>
        </w:rPr>
        <w:t xml:space="preserve">, </w:t>
      </w:r>
      <w:r w:rsidR="00F214C5" w:rsidRPr="003C24E2">
        <w:rPr>
          <w:sz w:val="24"/>
          <w:szCs w:val="24"/>
        </w:rPr>
        <w:t xml:space="preserve">puis en fonction </w:t>
      </w:r>
      <w:r w:rsidR="00806925">
        <w:rPr>
          <w:sz w:val="24"/>
          <w:szCs w:val="24"/>
        </w:rPr>
        <w:t xml:space="preserve">de l’ordre </w:t>
      </w:r>
      <w:r w:rsidR="00D0188C">
        <w:rPr>
          <w:sz w:val="24"/>
          <w:szCs w:val="24"/>
        </w:rPr>
        <w:t>du</w:t>
      </w:r>
      <w:r w:rsidR="00F214C5" w:rsidRPr="003C24E2">
        <w:rPr>
          <w:sz w:val="24"/>
          <w:szCs w:val="24"/>
        </w:rPr>
        <w:t xml:space="preserve"> Mérite National Amateur à la clôture des inscriptions ; puis par ordre d’index tout en respectant le nombre minimum de 3</w:t>
      </w:r>
      <w:r w:rsidR="00F81B67">
        <w:rPr>
          <w:sz w:val="24"/>
          <w:szCs w:val="24"/>
        </w:rPr>
        <w:t>6</w:t>
      </w:r>
      <w:r w:rsidR="00F214C5" w:rsidRPr="003C24E2">
        <w:rPr>
          <w:sz w:val="24"/>
          <w:szCs w:val="24"/>
        </w:rPr>
        <w:t xml:space="preserve"> dames.</w:t>
      </w:r>
    </w:p>
    <w:p w14:paraId="4B89D404" w14:textId="77777777" w:rsidR="00F81B67" w:rsidRPr="00F81B67" w:rsidRDefault="00F81B67" w:rsidP="000C4E40">
      <w:pPr>
        <w:spacing w:after="0" w:line="240" w:lineRule="auto"/>
        <w:ind w:left="-567" w:right="-709"/>
        <w:jc w:val="both"/>
        <w:rPr>
          <w:sz w:val="24"/>
          <w:szCs w:val="24"/>
        </w:rPr>
      </w:pPr>
      <w:r>
        <w:rPr>
          <w:sz w:val="24"/>
          <w:szCs w:val="24"/>
        </w:rPr>
        <w:t>Le club réservera 10 % de son champ de joueurs aux licences Or U16 qui ne rentrent pas via leur place au Mérite Amateur</w:t>
      </w:r>
      <w:r w:rsidR="00AA052A">
        <w:rPr>
          <w:sz w:val="24"/>
          <w:szCs w:val="24"/>
        </w:rPr>
        <w:t xml:space="preserve"> ou par leur index.</w:t>
      </w:r>
    </w:p>
    <w:p w14:paraId="01977FFD" w14:textId="00F8CC3C" w:rsidR="00F214C5" w:rsidRDefault="00F214C5" w:rsidP="000C4E40">
      <w:pPr>
        <w:ind w:left="-567" w:right="-709"/>
        <w:jc w:val="both"/>
        <w:rPr>
          <w:sz w:val="24"/>
          <w:szCs w:val="24"/>
        </w:rPr>
      </w:pPr>
      <w:r w:rsidRPr="003C24E2">
        <w:rPr>
          <w:sz w:val="24"/>
          <w:szCs w:val="24"/>
        </w:rPr>
        <w:t xml:space="preserve">La liste des joueurs retenus et la liste d’attente seront publiées sur le site </w:t>
      </w:r>
      <w:hyperlink r:id="rId6" w:history="1">
        <w:r w:rsidRPr="003C24E2">
          <w:rPr>
            <w:rStyle w:val="Lienhypertexte"/>
            <w:sz w:val="24"/>
            <w:szCs w:val="24"/>
          </w:rPr>
          <w:t>www.golf-strasbourg.com</w:t>
        </w:r>
      </w:hyperlink>
      <w:r w:rsidRPr="003C24E2">
        <w:rPr>
          <w:sz w:val="24"/>
          <w:szCs w:val="24"/>
        </w:rPr>
        <w:t xml:space="preserve">. </w:t>
      </w:r>
    </w:p>
    <w:p w14:paraId="25A635AC" w14:textId="39FE7F80" w:rsidR="00B9327C" w:rsidRPr="00B9327C" w:rsidRDefault="00B9327C" w:rsidP="00B9327C">
      <w:pPr>
        <w:pStyle w:val="Paragraphedeliste"/>
        <w:spacing w:after="120"/>
        <w:ind w:left="-567" w:right="-709"/>
        <w:jc w:val="both"/>
        <w:rPr>
          <w:b/>
          <w:color w:val="0033CC"/>
          <w:sz w:val="28"/>
          <w:szCs w:val="28"/>
        </w:rPr>
      </w:pPr>
      <w:r w:rsidRPr="009D298D">
        <w:rPr>
          <w:b/>
          <w:color w:val="0033CC"/>
          <w:sz w:val="28"/>
          <w:szCs w:val="28"/>
        </w:rPr>
        <w:t>PR</w:t>
      </w:r>
      <w:r>
        <w:rPr>
          <w:b/>
          <w:color w:val="0033CC"/>
          <w:sz w:val="28"/>
          <w:szCs w:val="28"/>
        </w:rPr>
        <w:t>OTOCOLE SANITAIRE</w:t>
      </w:r>
    </w:p>
    <w:p w14:paraId="7465D45C" w14:textId="60E30505" w:rsidR="00B9327C" w:rsidRPr="00B9327C" w:rsidRDefault="00B9327C" w:rsidP="00B9327C">
      <w:pPr>
        <w:pStyle w:val="Default"/>
        <w:spacing w:after="26"/>
        <w:ind w:left="-567"/>
        <w:rPr>
          <w:rFonts w:asciiTheme="minorHAnsi" w:hAnsiTheme="minorHAnsi" w:cstheme="minorHAnsi"/>
        </w:rPr>
      </w:pPr>
      <w:r>
        <w:rPr>
          <w:rFonts w:asciiTheme="minorHAnsi" w:hAnsiTheme="minorHAnsi" w:cstheme="minorHAnsi"/>
        </w:rPr>
        <w:t xml:space="preserve">- </w:t>
      </w:r>
      <w:r w:rsidRPr="00B9327C">
        <w:rPr>
          <w:rFonts w:asciiTheme="minorHAnsi" w:hAnsiTheme="minorHAnsi" w:cstheme="minorHAnsi"/>
        </w:rPr>
        <w:t xml:space="preserve">Au départ et sur le parcours les joueurs devront respecter les mesures sanitaires générales (distanciations physiques de 2 mètres en activités sportives et 1 mètre en statique). </w:t>
      </w:r>
    </w:p>
    <w:p w14:paraId="0190B534"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Les joueurs auront la possibilité de manipuler les drapeaux, les râteaux des bunkers, les piquets de bornage du terrain avec obligation de se laver les mains avec une solution hydroalcoolique </w:t>
      </w:r>
      <w:r w:rsidRPr="00B9327C">
        <w:rPr>
          <w:rFonts w:asciiTheme="minorHAnsi" w:hAnsiTheme="minorHAnsi" w:cstheme="minorHAnsi"/>
          <w:b/>
          <w:bCs/>
        </w:rPr>
        <w:t xml:space="preserve">AVANT </w:t>
      </w:r>
      <w:r w:rsidRPr="00B9327C">
        <w:rPr>
          <w:rFonts w:asciiTheme="minorHAnsi" w:hAnsiTheme="minorHAnsi" w:cstheme="minorHAnsi"/>
        </w:rPr>
        <w:t xml:space="preserve">cette manipulation. Pour cela, chaque joueur doit être en possession d’un flacon de cette solution dans son sac, avec vérification avant le départ soit par le starter, soit par le référent Covid-19 de la compétition. </w:t>
      </w:r>
      <w:r w:rsidRPr="00B9327C">
        <w:rPr>
          <w:rFonts w:asciiTheme="minorHAnsi" w:hAnsiTheme="minorHAnsi" w:cstheme="minorHAnsi"/>
          <w:color w:val="FF0000"/>
        </w:rPr>
        <w:t>En l’absence de possession de solution hydroalcoolique dans son sac, le joueur ne pourra pas prendre le départ et sera disqualifié</w:t>
      </w:r>
      <w:r w:rsidRPr="00B9327C">
        <w:rPr>
          <w:rFonts w:asciiTheme="minorHAnsi" w:hAnsiTheme="minorHAnsi" w:cstheme="minorHAnsi"/>
        </w:rPr>
        <w:t xml:space="preserve">. </w:t>
      </w:r>
    </w:p>
    <w:p w14:paraId="27842F09"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Compte tenu du retour des râteaux dans les bunkers, il n’est plus autorisé de placer la balle sans pénalité dans le bunker. </w:t>
      </w:r>
    </w:p>
    <w:p w14:paraId="150D2704"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Si un joueur ne se lave pas les mains avec la solution hydroalcoolique avant de manipuler un râteau, un piquet ou un drapeau, il est susceptible d’encourir des pénalités pour infraction au Code de comportement (cf. Règles locales permanentes des épreuves fédérales amateurs). </w:t>
      </w:r>
    </w:p>
    <w:p w14:paraId="349E9304"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A l’exception du match </w:t>
      </w:r>
      <w:proofErr w:type="spellStart"/>
      <w:r w:rsidRPr="00B9327C">
        <w:rPr>
          <w:rFonts w:asciiTheme="minorHAnsi" w:hAnsiTheme="minorHAnsi" w:cstheme="minorHAnsi"/>
        </w:rPr>
        <w:t>play</w:t>
      </w:r>
      <w:proofErr w:type="spellEnd"/>
      <w:r w:rsidRPr="00B9327C">
        <w:rPr>
          <w:rFonts w:asciiTheme="minorHAnsi" w:hAnsiTheme="minorHAnsi" w:cstheme="minorHAnsi"/>
        </w:rPr>
        <w:t xml:space="preserve">, les putts ne peuvent pas être donnés en compétition. </w:t>
      </w:r>
    </w:p>
    <w:p w14:paraId="427AD862"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Interdiction des cadets (pas d’échanges de matériel autorisé) et le nombre d’accompagnants limité à une personne par joueur. L’accompagnant n’est pas autorisé à donner des conseils au joueur. L’accompagnant est également soumis aux règles du Protocole sanitaire. </w:t>
      </w:r>
    </w:p>
    <w:p w14:paraId="7DCBF436"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t xml:space="preserve">- Les regroupements dans les zones d’accueil et de départ doivent être limités à 10 personnes. </w:t>
      </w:r>
    </w:p>
    <w:p w14:paraId="1464C497" w14:textId="77777777" w:rsidR="00B9327C" w:rsidRPr="00B9327C" w:rsidRDefault="00B9327C" w:rsidP="00B9327C">
      <w:pPr>
        <w:pStyle w:val="Default"/>
        <w:spacing w:after="26"/>
        <w:ind w:left="-567"/>
        <w:rPr>
          <w:rFonts w:asciiTheme="minorHAnsi" w:hAnsiTheme="minorHAnsi" w:cstheme="minorHAnsi"/>
        </w:rPr>
      </w:pPr>
      <w:r w:rsidRPr="00B9327C">
        <w:rPr>
          <w:rFonts w:asciiTheme="minorHAnsi" w:hAnsiTheme="minorHAnsi" w:cstheme="minorHAnsi"/>
        </w:rPr>
        <w:lastRenderedPageBreak/>
        <w:t xml:space="preserve">- L’échange de cartes de scores entre les joueurs n’est pas autorisé. Il est fortement recommandé aux joueurs de noter tous les scores des joueurs de la partie (les 3 scores si c’est une partie en 3 balles). </w:t>
      </w:r>
    </w:p>
    <w:p w14:paraId="78D689D4" w14:textId="77777777" w:rsidR="00B9327C" w:rsidRPr="00B9327C" w:rsidRDefault="00B9327C" w:rsidP="00B9327C">
      <w:pPr>
        <w:pStyle w:val="Default"/>
        <w:ind w:left="-567"/>
        <w:rPr>
          <w:rFonts w:asciiTheme="minorHAnsi" w:hAnsiTheme="minorHAnsi" w:cstheme="minorHAnsi"/>
        </w:rPr>
      </w:pPr>
      <w:r w:rsidRPr="00B9327C">
        <w:rPr>
          <w:rFonts w:asciiTheme="minorHAnsi" w:hAnsiTheme="minorHAnsi" w:cstheme="minorHAnsi"/>
        </w:rPr>
        <w:t xml:space="preserve">- À la fin de son parcours, chaque joueur transmet oralement ses scores au bureau de </w:t>
      </w:r>
      <w:proofErr w:type="spellStart"/>
      <w:r w:rsidRPr="00B9327C">
        <w:rPr>
          <w:rFonts w:asciiTheme="minorHAnsi" w:hAnsiTheme="minorHAnsi" w:cstheme="minorHAnsi"/>
        </w:rPr>
        <w:t>recording</w:t>
      </w:r>
      <w:proofErr w:type="spellEnd"/>
      <w:r w:rsidRPr="00B9327C">
        <w:rPr>
          <w:rFonts w:asciiTheme="minorHAnsi" w:hAnsiTheme="minorHAnsi" w:cstheme="minorHAnsi"/>
        </w:rPr>
        <w:t xml:space="preserve"> et remet sa carte au Comité de l’épreuve. </w:t>
      </w:r>
    </w:p>
    <w:p w14:paraId="6B95EC9D" w14:textId="77777777" w:rsidR="00B9327C" w:rsidRPr="00B9327C" w:rsidRDefault="00B9327C" w:rsidP="000C4E40">
      <w:pPr>
        <w:pStyle w:val="Paragraphedeliste"/>
        <w:spacing w:after="120"/>
        <w:ind w:left="-567" w:right="-709"/>
        <w:jc w:val="both"/>
        <w:rPr>
          <w:b/>
          <w:color w:val="0033CC"/>
          <w:sz w:val="24"/>
          <w:szCs w:val="24"/>
        </w:rPr>
      </w:pPr>
    </w:p>
    <w:p w14:paraId="2C15BAEB" w14:textId="63451079" w:rsidR="009D298D" w:rsidRDefault="009D298D" w:rsidP="000C4E40">
      <w:pPr>
        <w:pStyle w:val="Paragraphedeliste"/>
        <w:spacing w:after="120"/>
        <w:ind w:left="-567" w:right="-709"/>
        <w:jc w:val="both"/>
        <w:rPr>
          <w:b/>
          <w:color w:val="0033CC"/>
          <w:sz w:val="28"/>
          <w:szCs w:val="28"/>
        </w:rPr>
      </w:pPr>
      <w:r w:rsidRPr="009D298D">
        <w:rPr>
          <w:b/>
          <w:color w:val="0033CC"/>
          <w:sz w:val="28"/>
          <w:szCs w:val="28"/>
        </w:rPr>
        <w:t>PARCOURS</w:t>
      </w:r>
    </w:p>
    <w:p w14:paraId="58B09114" w14:textId="0B156BE2" w:rsidR="009D298D" w:rsidRDefault="003960A4" w:rsidP="00EE2606">
      <w:pPr>
        <w:pStyle w:val="Paragraphedeliste"/>
        <w:spacing w:after="120" w:line="240" w:lineRule="auto"/>
        <w:ind w:left="-567" w:right="-709"/>
        <w:jc w:val="both"/>
        <w:rPr>
          <w:b/>
          <w:sz w:val="24"/>
          <w:szCs w:val="24"/>
        </w:rPr>
      </w:pPr>
      <w:r>
        <w:rPr>
          <w:sz w:val="24"/>
          <w:szCs w:val="24"/>
        </w:rPr>
        <w:t xml:space="preserve">Parcours </w:t>
      </w:r>
      <w:r w:rsidRPr="003960A4">
        <w:rPr>
          <w:b/>
          <w:sz w:val="24"/>
          <w:szCs w:val="24"/>
        </w:rPr>
        <w:t xml:space="preserve">BLANC - </w:t>
      </w:r>
      <w:r w:rsidR="00044706">
        <w:rPr>
          <w:b/>
          <w:sz w:val="24"/>
          <w:szCs w:val="24"/>
        </w:rPr>
        <w:t>ROUGE</w:t>
      </w:r>
    </w:p>
    <w:p w14:paraId="08BA8B17" w14:textId="24BAFFDD" w:rsidR="00D0188C" w:rsidRPr="00D0188C" w:rsidRDefault="000C7F7A" w:rsidP="00C864DB">
      <w:pPr>
        <w:spacing w:after="0" w:line="240" w:lineRule="auto"/>
        <w:ind w:firstLine="708"/>
        <w:rPr>
          <w:rFonts w:cs="Arial"/>
          <w:sz w:val="24"/>
          <w:szCs w:val="24"/>
        </w:rPr>
      </w:pPr>
      <w:r>
        <w:rPr>
          <w:rFonts w:cs="Arial"/>
          <w:sz w:val="24"/>
          <w:szCs w:val="24"/>
        </w:rPr>
        <w:t>Messieurs :</w:t>
      </w:r>
      <w:r w:rsidR="0041338A">
        <w:rPr>
          <w:rFonts w:cs="Arial"/>
          <w:sz w:val="24"/>
          <w:szCs w:val="24"/>
        </w:rPr>
        <w:t xml:space="preserve"> </w:t>
      </w:r>
      <w:r w:rsidR="0033224C">
        <w:rPr>
          <w:rFonts w:cs="Arial"/>
          <w:sz w:val="24"/>
          <w:szCs w:val="24"/>
        </w:rPr>
        <w:t>5834</w:t>
      </w:r>
      <w:r w:rsidR="003960A4">
        <w:rPr>
          <w:rFonts w:cs="Arial"/>
          <w:sz w:val="24"/>
          <w:szCs w:val="24"/>
        </w:rPr>
        <w:t xml:space="preserve"> m</w:t>
      </w:r>
      <w:r>
        <w:rPr>
          <w:rFonts w:cs="Arial"/>
          <w:sz w:val="24"/>
          <w:szCs w:val="24"/>
        </w:rPr>
        <w:t xml:space="preserve"> – PAR 7</w:t>
      </w:r>
      <w:r w:rsidR="0033224C">
        <w:rPr>
          <w:rFonts w:cs="Arial"/>
          <w:sz w:val="24"/>
          <w:szCs w:val="24"/>
        </w:rPr>
        <w:t>1</w:t>
      </w:r>
      <w:r>
        <w:rPr>
          <w:rFonts w:cs="Arial"/>
          <w:sz w:val="24"/>
          <w:szCs w:val="24"/>
        </w:rPr>
        <w:t xml:space="preserve"> – </w:t>
      </w:r>
      <w:proofErr w:type="spellStart"/>
      <w:r>
        <w:rPr>
          <w:rFonts w:cs="Arial"/>
          <w:sz w:val="24"/>
          <w:szCs w:val="24"/>
        </w:rPr>
        <w:t>Slope</w:t>
      </w:r>
      <w:proofErr w:type="spellEnd"/>
      <w:r>
        <w:rPr>
          <w:rFonts w:cs="Arial"/>
          <w:sz w:val="24"/>
          <w:szCs w:val="24"/>
        </w:rPr>
        <w:t xml:space="preserve"> </w:t>
      </w:r>
      <w:r w:rsidR="00C864DB">
        <w:rPr>
          <w:rFonts w:cs="Arial"/>
          <w:sz w:val="24"/>
          <w:szCs w:val="24"/>
        </w:rPr>
        <w:t>13</w:t>
      </w:r>
      <w:r w:rsidR="0033224C">
        <w:rPr>
          <w:rFonts w:cs="Arial"/>
          <w:sz w:val="24"/>
          <w:szCs w:val="24"/>
        </w:rPr>
        <w:t>5</w:t>
      </w:r>
      <w:r w:rsidR="0041338A">
        <w:rPr>
          <w:rFonts w:cs="Arial"/>
          <w:sz w:val="24"/>
          <w:szCs w:val="24"/>
        </w:rPr>
        <w:t xml:space="preserve">    </w:t>
      </w:r>
    </w:p>
    <w:p w14:paraId="7776B2D7" w14:textId="5AB90E79" w:rsidR="00D0188C" w:rsidRPr="00D0188C" w:rsidRDefault="00D0188C" w:rsidP="00D0188C">
      <w:pPr>
        <w:spacing w:after="0" w:line="240" w:lineRule="auto"/>
        <w:rPr>
          <w:rFonts w:cs="Arial"/>
          <w:sz w:val="24"/>
          <w:szCs w:val="24"/>
        </w:rPr>
      </w:pPr>
      <w:r>
        <w:rPr>
          <w:rFonts w:cs="Arial"/>
          <w:sz w:val="24"/>
          <w:szCs w:val="24"/>
        </w:rPr>
        <w:t xml:space="preserve">     </w:t>
      </w:r>
      <w:r w:rsidR="00C864DB">
        <w:rPr>
          <w:rFonts w:cs="Arial"/>
          <w:sz w:val="24"/>
          <w:szCs w:val="24"/>
        </w:rPr>
        <w:tab/>
      </w:r>
      <w:r w:rsidRPr="00D0188C">
        <w:rPr>
          <w:rFonts w:cs="Arial"/>
          <w:sz w:val="24"/>
          <w:szCs w:val="24"/>
        </w:rPr>
        <w:t xml:space="preserve">Dames : </w:t>
      </w:r>
      <w:r w:rsidR="00C864DB">
        <w:rPr>
          <w:rFonts w:cs="Arial"/>
          <w:sz w:val="24"/>
          <w:szCs w:val="24"/>
        </w:rPr>
        <w:t>5</w:t>
      </w:r>
      <w:r w:rsidR="0033224C">
        <w:rPr>
          <w:rFonts w:cs="Arial"/>
          <w:sz w:val="24"/>
          <w:szCs w:val="24"/>
        </w:rPr>
        <w:t>015</w:t>
      </w:r>
      <w:r w:rsidR="000C7F7A">
        <w:rPr>
          <w:rFonts w:cs="Arial"/>
          <w:sz w:val="24"/>
          <w:szCs w:val="24"/>
        </w:rPr>
        <w:t xml:space="preserve"> m – PAR 7</w:t>
      </w:r>
      <w:r w:rsidR="0033224C">
        <w:rPr>
          <w:rFonts w:cs="Arial"/>
          <w:sz w:val="24"/>
          <w:szCs w:val="24"/>
        </w:rPr>
        <w:t>1</w:t>
      </w:r>
      <w:r w:rsidR="000C7F7A">
        <w:rPr>
          <w:rFonts w:cs="Arial"/>
          <w:sz w:val="24"/>
          <w:szCs w:val="24"/>
        </w:rPr>
        <w:t xml:space="preserve"> – </w:t>
      </w:r>
      <w:proofErr w:type="spellStart"/>
      <w:r w:rsidR="000C7F7A">
        <w:rPr>
          <w:rFonts w:cs="Arial"/>
          <w:sz w:val="24"/>
          <w:szCs w:val="24"/>
        </w:rPr>
        <w:t>Slope</w:t>
      </w:r>
      <w:proofErr w:type="spellEnd"/>
      <w:r w:rsidR="000C7F7A">
        <w:rPr>
          <w:rFonts w:cs="Arial"/>
          <w:sz w:val="24"/>
          <w:szCs w:val="24"/>
        </w:rPr>
        <w:t xml:space="preserve"> 12</w:t>
      </w:r>
      <w:r w:rsidR="00C864DB">
        <w:rPr>
          <w:rFonts w:cs="Arial"/>
          <w:sz w:val="24"/>
          <w:szCs w:val="24"/>
        </w:rPr>
        <w:t>9</w:t>
      </w:r>
    </w:p>
    <w:p w14:paraId="1FB7D8DE" w14:textId="77777777" w:rsidR="009D298D" w:rsidRDefault="009D298D" w:rsidP="000C4E40">
      <w:pPr>
        <w:pStyle w:val="Paragraphedeliste"/>
        <w:spacing w:after="120" w:line="240" w:lineRule="auto"/>
        <w:ind w:left="-567" w:right="-709"/>
        <w:jc w:val="both"/>
        <w:rPr>
          <w:sz w:val="24"/>
          <w:szCs w:val="24"/>
        </w:rPr>
      </w:pPr>
    </w:p>
    <w:p w14:paraId="6B0792BD" w14:textId="77777777" w:rsidR="009D298D" w:rsidRDefault="009D298D" w:rsidP="000C4E40">
      <w:pPr>
        <w:pStyle w:val="Paragraphedeliste"/>
        <w:ind w:left="-567" w:right="-709"/>
        <w:jc w:val="both"/>
        <w:rPr>
          <w:b/>
          <w:color w:val="0033CC"/>
          <w:sz w:val="28"/>
          <w:szCs w:val="28"/>
        </w:rPr>
      </w:pPr>
      <w:r w:rsidRPr="009D298D">
        <w:rPr>
          <w:b/>
          <w:color w:val="0033CC"/>
          <w:sz w:val="28"/>
          <w:szCs w:val="28"/>
        </w:rPr>
        <w:t>FORM</w:t>
      </w:r>
      <w:r w:rsidR="00EE2606">
        <w:rPr>
          <w:b/>
          <w:color w:val="0033CC"/>
          <w:sz w:val="28"/>
          <w:szCs w:val="28"/>
        </w:rPr>
        <w:t>UL</w:t>
      </w:r>
      <w:r w:rsidRPr="009D298D">
        <w:rPr>
          <w:b/>
          <w:color w:val="0033CC"/>
          <w:sz w:val="28"/>
          <w:szCs w:val="28"/>
        </w:rPr>
        <w:t xml:space="preserve">E </w:t>
      </w:r>
    </w:p>
    <w:p w14:paraId="1C95518D" w14:textId="77777777" w:rsidR="009D298D" w:rsidRDefault="009D298D" w:rsidP="00EE2606">
      <w:pPr>
        <w:pStyle w:val="Paragraphedeliste"/>
        <w:spacing w:before="120" w:after="120" w:line="240" w:lineRule="auto"/>
        <w:ind w:left="-567" w:right="-709"/>
        <w:jc w:val="both"/>
        <w:rPr>
          <w:b/>
          <w:sz w:val="24"/>
          <w:szCs w:val="24"/>
        </w:rPr>
      </w:pPr>
      <w:r w:rsidRPr="009D298D">
        <w:rPr>
          <w:b/>
          <w:sz w:val="24"/>
          <w:szCs w:val="24"/>
        </w:rPr>
        <w:t>Stroke-Play simple brut sur 54 trous – 18 trous par jour</w:t>
      </w:r>
    </w:p>
    <w:p w14:paraId="27664F7D" w14:textId="77777777" w:rsidR="00EE2606" w:rsidRPr="00EE2606" w:rsidRDefault="00EE2606" w:rsidP="00EE2606">
      <w:pPr>
        <w:pStyle w:val="Paragraphedeliste"/>
        <w:spacing w:after="0" w:line="240" w:lineRule="auto"/>
        <w:ind w:left="-567" w:right="-709"/>
        <w:jc w:val="both"/>
        <w:rPr>
          <w:b/>
          <w:sz w:val="12"/>
          <w:szCs w:val="12"/>
        </w:rPr>
      </w:pPr>
    </w:p>
    <w:p w14:paraId="1B0429E8" w14:textId="6B4F911C" w:rsidR="00EE2606" w:rsidRPr="00EE2606" w:rsidRDefault="0033224C" w:rsidP="00EE2606">
      <w:pPr>
        <w:pStyle w:val="Paragraphedeliste"/>
        <w:numPr>
          <w:ilvl w:val="0"/>
          <w:numId w:val="5"/>
        </w:numPr>
        <w:spacing w:before="120" w:after="0" w:line="240" w:lineRule="auto"/>
        <w:ind w:left="714" w:hanging="357"/>
        <w:rPr>
          <w:rFonts w:cs="Arial"/>
          <w:sz w:val="24"/>
          <w:szCs w:val="24"/>
        </w:rPr>
      </w:pPr>
      <w:r>
        <w:rPr>
          <w:rFonts w:cs="Arial"/>
          <w:sz w:val="24"/>
          <w:szCs w:val="24"/>
        </w:rPr>
        <w:t xml:space="preserve">Vendredi 9 octobre </w:t>
      </w:r>
      <w:r w:rsidR="00EE2606" w:rsidRPr="00EE2606">
        <w:rPr>
          <w:rFonts w:cs="Arial"/>
          <w:sz w:val="24"/>
          <w:szCs w:val="24"/>
        </w:rPr>
        <w:t>: reconnaissance du parcours</w:t>
      </w:r>
      <w:r w:rsidR="003D0B70">
        <w:rPr>
          <w:rFonts w:cs="Arial"/>
          <w:sz w:val="24"/>
          <w:szCs w:val="24"/>
        </w:rPr>
        <w:t xml:space="preserve"> </w:t>
      </w:r>
      <w:r w:rsidR="0041338A">
        <w:rPr>
          <w:sz w:val="24"/>
          <w:szCs w:val="24"/>
        </w:rPr>
        <w:t xml:space="preserve">(réservation du départ </w:t>
      </w:r>
      <w:r w:rsidR="003D0B70" w:rsidRPr="003D0B70">
        <w:rPr>
          <w:sz w:val="24"/>
          <w:szCs w:val="24"/>
        </w:rPr>
        <w:t>obligatoire)</w:t>
      </w:r>
    </w:p>
    <w:p w14:paraId="67E30167" w14:textId="3C3F7769" w:rsidR="00EE2606" w:rsidRPr="00EE2606" w:rsidRDefault="00EE2606" w:rsidP="00EE2606">
      <w:pPr>
        <w:pStyle w:val="Paragraphedeliste"/>
        <w:numPr>
          <w:ilvl w:val="0"/>
          <w:numId w:val="5"/>
        </w:numPr>
        <w:spacing w:after="0" w:line="240" w:lineRule="auto"/>
        <w:rPr>
          <w:rFonts w:cs="Arial"/>
          <w:sz w:val="24"/>
          <w:szCs w:val="24"/>
        </w:rPr>
      </w:pPr>
      <w:r w:rsidRPr="00EE2606">
        <w:rPr>
          <w:rFonts w:cs="Arial"/>
          <w:sz w:val="24"/>
          <w:szCs w:val="24"/>
        </w:rPr>
        <w:t xml:space="preserve">Samedi </w:t>
      </w:r>
      <w:r w:rsidR="0033224C">
        <w:rPr>
          <w:rFonts w:cs="Arial"/>
          <w:sz w:val="24"/>
          <w:szCs w:val="24"/>
        </w:rPr>
        <w:t>10 octobre</w:t>
      </w:r>
      <w:r w:rsidRPr="00EE2606">
        <w:rPr>
          <w:rFonts w:cs="Arial"/>
          <w:sz w:val="24"/>
          <w:szCs w:val="24"/>
        </w:rPr>
        <w:t xml:space="preserve"> : </w:t>
      </w:r>
      <w:r w:rsidR="0033224C">
        <w:rPr>
          <w:rFonts w:cs="Arial"/>
          <w:sz w:val="24"/>
          <w:szCs w:val="24"/>
        </w:rPr>
        <w:t>1</w:t>
      </w:r>
      <w:r w:rsidR="0033224C" w:rsidRPr="0033224C">
        <w:rPr>
          <w:rFonts w:cs="Arial"/>
          <w:sz w:val="24"/>
          <w:szCs w:val="24"/>
          <w:vertAlign w:val="superscript"/>
        </w:rPr>
        <w:t>er</w:t>
      </w:r>
      <w:r w:rsidR="0033224C">
        <w:rPr>
          <w:rFonts w:cs="Arial"/>
          <w:sz w:val="24"/>
          <w:szCs w:val="24"/>
        </w:rPr>
        <w:t xml:space="preserve"> </w:t>
      </w:r>
      <w:r w:rsidRPr="00EE2606">
        <w:rPr>
          <w:rFonts w:cs="Arial"/>
          <w:sz w:val="24"/>
          <w:szCs w:val="24"/>
        </w:rPr>
        <w:t>tour</w:t>
      </w:r>
    </w:p>
    <w:p w14:paraId="0AB9C2BC" w14:textId="5C711B8D" w:rsidR="00EE2606" w:rsidRPr="00EE2606" w:rsidRDefault="00EE2606" w:rsidP="00EE2606">
      <w:pPr>
        <w:pStyle w:val="Paragraphedeliste"/>
        <w:numPr>
          <w:ilvl w:val="0"/>
          <w:numId w:val="5"/>
        </w:numPr>
        <w:spacing w:after="0" w:line="240" w:lineRule="auto"/>
        <w:rPr>
          <w:rFonts w:cs="Arial"/>
          <w:sz w:val="24"/>
          <w:szCs w:val="24"/>
        </w:rPr>
      </w:pPr>
      <w:r w:rsidRPr="00EE2606">
        <w:rPr>
          <w:rFonts w:cs="Arial"/>
          <w:sz w:val="24"/>
          <w:szCs w:val="24"/>
        </w:rPr>
        <w:t xml:space="preserve">Dimanche </w:t>
      </w:r>
      <w:r w:rsidR="0033224C">
        <w:rPr>
          <w:rFonts w:cs="Arial"/>
          <w:sz w:val="24"/>
          <w:szCs w:val="24"/>
        </w:rPr>
        <w:t>11 octobre</w:t>
      </w:r>
      <w:r w:rsidRPr="00EE2606">
        <w:rPr>
          <w:rFonts w:cs="Arial"/>
          <w:sz w:val="24"/>
          <w:szCs w:val="24"/>
        </w:rPr>
        <w:t xml:space="preserve"> : </w:t>
      </w:r>
      <w:r w:rsidR="0033224C">
        <w:rPr>
          <w:rFonts w:cs="Arial"/>
          <w:sz w:val="24"/>
          <w:szCs w:val="24"/>
        </w:rPr>
        <w:t>2</w:t>
      </w:r>
      <w:r w:rsidR="0033224C" w:rsidRPr="0033224C">
        <w:rPr>
          <w:rFonts w:cs="Arial"/>
          <w:sz w:val="24"/>
          <w:szCs w:val="24"/>
          <w:vertAlign w:val="superscript"/>
        </w:rPr>
        <w:t>ème</w:t>
      </w:r>
      <w:r w:rsidR="0033224C">
        <w:rPr>
          <w:rFonts w:cs="Arial"/>
          <w:sz w:val="24"/>
          <w:szCs w:val="24"/>
        </w:rPr>
        <w:t xml:space="preserve"> tour</w:t>
      </w:r>
    </w:p>
    <w:p w14:paraId="13705282" w14:textId="77777777" w:rsidR="00EE2606" w:rsidRPr="00EE2606" w:rsidRDefault="00EE2606" w:rsidP="00EE2606">
      <w:pPr>
        <w:spacing w:after="0" w:line="240" w:lineRule="auto"/>
        <w:rPr>
          <w:rFonts w:cs="Arial"/>
          <w:b/>
          <w:sz w:val="24"/>
          <w:szCs w:val="24"/>
          <w:u w:val="single"/>
        </w:rPr>
      </w:pPr>
    </w:p>
    <w:p w14:paraId="03C948CE" w14:textId="575151FC" w:rsidR="00E72ECD" w:rsidRDefault="00E72ECD" w:rsidP="000C4E40">
      <w:pPr>
        <w:pStyle w:val="Paragraphedeliste"/>
        <w:spacing w:before="240" w:after="120" w:line="240" w:lineRule="auto"/>
        <w:ind w:left="-567" w:right="-709"/>
        <w:jc w:val="both"/>
        <w:rPr>
          <w:sz w:val="24"/>
          <w:szCs w:val="24"/>
        </w:rPr>
      </w:pPr>
      <w:r w:rsidRPr="00E72ECD">
        <w:rPr>
          <w:sz w:val="24"/>
          <w:szCs w:val="24"/>
        </w:rPr>
        <w:t>En cas d’égalité pour la 1</w:t>
      </w:r>
      <w:r w:rsidRPr="00E72ECD">
        <w:rPr>
          <w:sz w:val="24"/>
          <w:szCs w:val="24"/>
          <w:vertAlign w:val="superscript"/>
        </w:rPr>
        <w:t>ère</w:t>
      </w:r>
      <w:r w:rsidRPr="00E72ECD">
        <w:rPr>
          <w:sz w:val="24"/>
          <w:szCs w:val="24"/>
        </w:rPr>
        <w:t xml:space="preserve"> place (dans chaque série) à l’issue des </w:t>
      </w:r>
      <w:r w:rsidR="0033224C">
        <w:rPr>
          <w:sz w:val="24"/>
          <w:szCs w:val="24"/>
        </w:rPr>
        <w:t>deux</w:t>
      </w:r>
      <w:r w:rsidRPr="00E72ECD">
        <w:rPr>
          <w:sz w:val="24"/>
          <w:szCs w:val="24"/>
        </w:rPr>
        <w:t xml:space="preserve"> tours,</w:t>
      </w:r>
      <w:r>
        <w:rPr>
          <w:sz w:val="24"/>
          <w:szCs w:val="24"/>
        </w:rPr>
        <w:t xml:space="preserve"> un play-off </w:t>
      </w:r>
      <w:r w:rsidR="008B27E4">
        <w:rPr>
          <w:sz w:val="24"/>
          <w:szCs w:val="24"/>
        </w:rPr>
        <w:t>en « mort subite »</w:t>
      </w:r>
      <w:r>
        <w:rPr>
          <w:sz w:val="24"/>
          <w:szCs w:val="24"/>
        </w:rPr>
        <w:t xml:space="preserve"> aura lieu sur les trous n° </w:t>
      </w:r>
      <w:r w:rsidR="000C7F7A" w:rsidRPr="000C7F7A">
        <w:rPr>
          <w:sz w:val="24"/>
          <w:szCs w:val="24"/>
        </w:rPr>
        <w:t>1 et 9 du parcours blanc</w:t>
      </w:r>
      <w:r>
        <w:rPr>
          <w:sz w:val="24"/>
          <w:szCs w:val="24"/>
        </w:rPr>
        <w:t>.</w:t>
      </w:r>
    </w:p>
    <w:p w14:paraId="5BFAA88D" w14:textId="77777777" w:rsidR="00E24D62" w:rsidRPr="00E24D62" w:rsidRDefault="00E72ECD" w:rsidP="00E24D62">
      <w:pPr>
        <w:pStyle w:val="Paragraphedeliste"/>
        <w:spacing w:after="120" w:line="240" w:lineRule="auto"/>
        <w:ind w:left="-567" w:right="-709"/>
        <w:jc w:val="both"/>
        <w:rPr>
          <w:sz w:val="24"/>
          <w:szCs w:val="24"/>
        </w:rPr>
      </w:pPr>
      <w:r>
        <w:rPr>
          <w:sz w:val="24"/>
          <w:szCs w:val="24"/>
        </w:rPr>
        <w:t>Si le play-off est interrompu (conditions climatiques ou manque de visibilité), le départage se fera sur le score du dernier tour</w:t>
      </w:r>
      <w:r w:rsidR="005B43D3">
        <w:rPr>
          <w:sz w:val="24"/>
          <w:szCs w:val="24"/>
        </w:rPr>
        <w:t>, puis les 9, 6, 3 et dernier trou. Pour les autres places, départage selon le plan informatique fédéral.</w:t>
      </w:r>
    </w:p>
    <w:p w14:paraId="3A211F63" w14:textId="77777777" w:rsidR="00064B16" w:rsidRDefault="00064B16" w:rsidP="000C4E40">
      <w:pPr>
        <w:pStyle w:val="Paragraphedeliste"/>
        <w:spacing w:after="120"/>
        <w:ind w:left="-567" w:right="-709"/>
        <w:jc w:val="both"/>
        <w:rPr>
          <w:b/>
          <w:color w:val="0033CC"/>
          <w:sz w:val="28"/>
          <w:szCs w:val="28"/>
        </w:rPr>
      </w:pPr>
    </w:p>
    <w:p w14:paraId="23BDDD9A" w14:textId="77777777" w:rsidR="005B43D3" w:rsidRDefault="005B43D3" w:rsidP="000C4E40">
      <w:pPr>
        <w:pStyle w:val="Paragraphedeliste"/>
        <w:spacing w:after="120"/>
        <w:ind w:left="-567" w:right="-709"/>
        <w:jc w:val="both"/>
        <w:rPr>
          <w:b/>
          <w:color w:val="0033CC"/>
          <w:sz w:val="28"/>
          <w:szCs w:val="28"/>
        </w:rPr>
      </w:pPr>
      <w:r w:rsidRPr="005B43D3">
        <w:rPr>
          <w:b/>
          <w:color w:val="0033CC"/>
          <w:sz w:val="28"/>
          <w:szCs w:val="28"/>
        </w:rPr>
        <w:t>DÉPARTS</w:t>
      </w:r>
    </w:p>
    <w:p w14:paraId="45EB1F1B" w14:textId="77777777" w:rsidR="005B43D3" w:rsidRDefault="005B43D3" w:rsidP="000C4E40">
      <w:pPr>
        <w:pStyle w:val="Paragraphedeliste"/>
        <w:spacing w:after="120"/>
        <w:ind w:left="-567" w:right="-709"/>
        <w:jc w:val="both"/>
        <w:rPr>
          <w:sz w:val="24"/>
          <w:szCs w:val="24"/>
        </w:rPr>
      </w:pPr>
      <w:r>
        <w:rPr>
          <w:b/>
          <w:sz w:val="24"/>
          <w:szCs w:val="24"/>
        </w:rPr>
        <w:t xml:space="preserve">Marques : </w:t>
      </w:r>
      <w:r>
        <w:rPr>
          <w:b/>
          <w:sz w:val="24"/>
          <w:szCs w:val="24"/>
        </w:rPr>
        <w:tab/>
      </w:r>
      <w:r>
        <w:rPr>
          <w:sz w:val="24"/>
          <w:szCs w:val="24"/>
        </w:rPr>
        <w:t xml:space="preserve">Messieurs : </w:t>
      </w:r>
      <w:r w:rsidR="00A70CE2">
        <w:rPr>
          <w:sz w:val="24"/>
          <w:szCs w:val="24"/>
        </w:rPr>
        <w:tab/>
        <w:t>Repère    BLANC</w:t>
      </w:r>
    </w:p>
    <w:p w14:paraId="6815378E" w14:textId="77777777" w:rsidR="00A70CE2" w:rsidRDefault="00A70CE2" w:rsidP="000C4E40">
      <w:pPr>
        <w:pStyle w:val="Paragraphedeliste"/>
        <w:spacing w:after="120"/>
        <w:ind w:left="-567" w:right="-709"/>
        <w:jc w:val="both"/>
        <w:rPr>
          <w:sz w:val="24"/>
          <w:szCs w:val="24"/>
        </w:rPr>
      </w:pPr>
      <w:r>
        <w:rPr>
          <w:b/>
          <w:sz w:val="24"/>
          <w:szCs w:val="24"/>
        </w:rPr>
        <w:tab/>
      </w:r>
      <w:r>
        <w:rPr>
          <w:b/>
          <w:sz w:val="24"/>
          <w:szCs w:val="24"/>
        </w:rPr>
        <w:tab/>
      </w:r>
      <w:r>
        <w:rPr>
          <w:sz w:val="24"/>
          <w:szCs w:val="24"/>
        </w:rPr>
        <w:t xml:space="preserve">Dames : </w:t>
      </w:r>
      <w:r>
        <w:rPr>
          <w:sz w:val="24"/>
          <w:szCs w:val="24"/>
        </w:rPr>
        <w:tab/>
        <w:t>Repère</w:t>
      </w:r>
      <w:r>
        <w:rPr>
          <w:sz w:val="24"/>
          <w:szCs w:val="24"/>
        </w:rPr>
        <w:tab/>
        <w:t xml:space="preserve">    BLEU</w:t>
      </w:r>
    </w:p>
    <w:p w14:paraId="1101403E" w14:textId="77777777" w:rsidR="00A70CE2" w:rsidRDefault="00A70CE2" w:rsidP="000C4E40">
      <w:pPr>
        <w:pStyle w:val="Paragraphedeliste"/>
        <w:spacing w:after="120"/>
        <w:ind w:left="-567" w:right="-709"/>
        <w:jc w:val="both"/>
        <w:rPr>
          <w:b/>
          <w:sz w:val="24"/>
          <w:szCs w:val="24"/>
        </w:rPr>
      </w:pPr>
      <w:r>
        <w:rPr>
          <w:b/>
          <w:sz w:val="24"/>
          <w:szCs w:val="24"/>
        </w:rPr>
        <w:t>Ordre des départs :</w:t>
      </w:r>
    </w:p>
    <w:p w14:paraId="780A5573" w14:textId="53222D2A" w:rsidR="00A70CE2" w:rsidRDefault="00A70CE2" w:rsidP="000C4E40">
      <w:pPr>
        <w:pStyle w:val="Paragraphedeliste"/>
        <w:spacing w:after="120"/>
        <w:ind w:left="-567" w:right="-709"/>
        <w:jc w:val="both"/>
        <w:rPr>
          <w:sz w:val="24"/>
          <w:szCs w:val="24"/>
        </w:rPr>
      </w:pPr>
      <w:r>
        <w:rPr>
          <w:b/>
          <w:sz w:val="24"/>
          <w:szCs w:val="24"/>
        </w:rPr>
        <w:tab/>
      </w:r>
      <w:r>
        <w:rPr>
          <w:b/>
          <w:sz w:val="24"/>
          <w:szCs w:val="24"/>
        </w:rPr>
        <w:tab/>
      </w:r>
      <w:r>
        <w:rPr>
          <w:sz w:val="24"/>
          <w:szCs w:val="24"/>
        </w:rPr>
        <w:t>Samedi à partir de 7h</w:t>
      </w:r>
      <w:r w:rsidR="00AF3278">
        <w:rPr>
          <w:sz w:val="24"/>
          <w:szCs w:val="24"/>
        </w:rPr>
        <w:t>30 (départs possibles du 1 et du 10)</w:t>
      </w:r>
    </w:p>
    <w:p w14:paraId="3F7D0F31" w14:textId="10960585" w:rsidR="00A70CE2" w:rsidRDefault="00A70CE2" w:rsidP="000C4E40">
      <w:pPr>
        <w:pStyle w:val="Paragraphedeliste"/>
        <w:spacing w:after="120"/>
        <w:ind w:left="-567" w:right="-709"/>
        <w:jc w:val="both"/>
        <w:rPr>
          <w:sz w:val="24"/>
          <w:szCs w:val="24"/>
        </w:rPr>
      </w:pPr>
      <w:r>
        <w:rPr>
          <w:sz w:val="24"/>
          <w:szCs w:val="24"/>
        </w:rPr>
        <w:tab/>
      </w:r>
      <w:r>
        <w:rPr>
          <w:sz w:val="24"/>
          <w:szCs w:val="24"/>
        </w:rPr>
        <w:tab/>
        <w:t xml:space="preserve">Dimanche à partir de </w:t>
      </w:r>
      <w:r w:rsidR="00AF3278">
        <w:rPr>
          <w:sz w:val="24"/>
          <w:szCs w:val="24"/>
        </w:rPr>
        <w:t>7h30 (départs possibles du 1 et du 10)</w:t>
      </w:r>
    </w:p>
    <w:p w14:paraId="3BBCB2BA" w14:textId="77777777" w:rsidR="00A70CE2" w:rsidRDefault="00A70CE2" w:rsidP="000C4E40">
      <w:pPr>
        <w:pStyle w:val="Paragraphedeliste"/>
        <w:spacing w:after="120"/>
        <w:ind w:left="-567" w:right="-709"/>
        <w:jc w:val="both"/>
        <w:rPr>
          <w:b/>
          <w:sz w:val="24"/>
          <w:szCs w:val="24"/>
        </w:rPr>
      </w:pPr>
      <w:r>
        <w:rPr>
          <w:b/>
          <w:sz w:val="24"/>
          <w:szCs w:val="24"/>
        </w:rPr>
        <w:t>Tirage des départs :</w:t>
      </w:r>
    </w:p>
    <w:p w14:paraId="512160F0" w14:textId="0E3B7694" w:rsidR="00A70CE2" w:rsidRDefault="00A70CE2" w:rsidP="000C4E40">
      <w:pPr>
        <w:pStyle w:val="Paragraphedeliste"/>
        <w:spacing w:after="0" w:line="240" w:lineRule="auto"/>
        <w:ind w:left="-567" w:right="-709"/>
        <w:jc w:val="both"/>
        <w:rPr>
          <w:sz w:val="24"/>
          <w:szCs w:val="24"/>
        </w:rPr>
      </w:pPr>
      <w:r w:rsidRPr="003C24E2">
        <w:rPr>
          <w:sz w:val="24"/>
          <w:szCs w:val="24"/>
          <w:u w:val="single"/>
        </w:rPr>
        <w:t>Possibilités d’aménagement des horaires pour les scolaires et universitaires sur justificatif</w:t>
      </w:r>
      <w:r>
        <w:rPr>
          <w:sz w:val="24"/>
          <w:szCs w:val="24"/>
        </w:rPr>
        <w:t xml:space="preserve"> pour le </w:t>
      </w:r>
      <w:r w:rsidR="00AF3278">
        <w:rPr>
          <w:sz w:val="24"/>
          <w:szCs w:val="24"/>
        </w:rPr>
        <w:t>1</w:t>
      </w:r>
      <w:r w:rsidR="00AF3278" w:rsidRPr="00AF3278">
        <w:rPr>
          <w:sz w:val="24"/>
          <w:szCs w:val="24"/>
          <w:vertAlign w:val="superscript"/>
        </w:rPr>
        <w:t>er</w:t>
      </w:r>
      <w:r w:rsidR="00AF3278">
        <w:rPr>
          <w:sz w:val="24"/>
          <w:szCs w:val="24"/>
        </w:rPr>
        <w:t xml:space="preserve"> </w:t>
      </w:r>
      <w:r>
        <w:rPr>
          <w:sz w:val="24"/>
          <w:szCs w:val="24"/>
        </w:rPr>
        <w:t>tour. Les horaires de départs du 1</w:t>
      </w:r>
      <w:r w:rsidRPr="00A70CE2">
        <w:rPr>
          <w:sz w:val="24"/>
          <w:szCs w:val="24"/>
          <w:vertAlign w:val="superscript"/>
        </w:rPr>
        <w:t>er</w:t>
      </w:r>
      <w:r>
        <w:rPr>
          <w:sz w:val="24"/>
          <w:szCs w:val="24"/>
        </w:rPr>
        <w:t xml:space="preserve"> tour se feront dans l’ordre croissant des index. Les départs du 2</w:t>
      </w:r>
      <w:r w:rsidRPr="00A70CE2">
        <w:rPr>
          <w:sz w:val="24"/>
          <w:szCs w:val="24"/>
          <w:vertAlign w:val="superscript"/>
        </w:rPr>
        <w:t>ème</w:t>
      </w:r>
      <w:r>
        <w:rPr>
          <w:sz w:val="24"/>
          <w:szCs w:val="24"/>
        </w:rPr>
        <w:t xml:space="preserve"> tour se feront dans l’ordre inverse </w:t>
      </w:r>
      <w:r w:rsidR="003C24E2">
        <w:rPr>
          <w:sz w:val="24"/>
          <w:szCs w:val="24"/>
        </w:rPr>
        <w:t xml:space="preserve">des résultats </w:t>
      </w:r>
      <w:r w:rsidR="0055093D">
        <w:rPr>
          <w:sz w:val="24"/>
          <w:szCs w:val="24"/>
        </w:rPr>
        <w:t>du</w:t>
      </w:r>
      <w:r w:rsidR="003C24E2">
        <w:rPr>
          <w:sz w:val="24"/>
          <w:szCs w:val="24"/>
        </w:rPr>
        <w:t xml:space="preserve"> </w:t>
      </w:r>
      <w:r w:rsidR="0055093D">
        <w:rPr>
          <w:sz w:val="24"/>
          <w:szCs w:val="24"/>
        </w:rPr>
        <w:t>1</w:t>
      </w:r>
      <w:r w:rsidR="0055093D" w:rsidRPr="0055093D">
        <w:rPr>
          <w:sz w:val="24"/>
          <w:szCs w:val="24"/>
          <w:vertAlign w:val="superscript"/>
        </w:rPr>
        <w:t>er</w:t>
      </w:r>
      <w:r w:rsidR="0055093D">
        <w:rPr>
          <w:sz w:val="24"/>
          <w:szCs w:val="24"/>
        </w:rPr>
        <w:t xml:space="preserve"> </w:t>
      </w:r>
      <w:r w:rsidR="003C24E2">
        <w:rPr>
          <w:sz w:val="24"/>
          <w:szCs w:val="24"/>
        </w:rPr>
        <w:t>tour. En cas de circonstances exceptionnelles (intempéries), le Comité de l’épreuve aura toute possibilité pour organiser les départs de manière à assurer le bon déroulement de l’épreuve.</w:t>
      </w:r>
    </w:p>
    <w:p w14:paraId="0890A916" w14:textId="77777777" w:rsidR="003C24E2" w:rsidRDefault="003C24E2" w:rsidP="000C4E40">
      <w:pPr>
        <w:pStyle w:val="Paragraphedeliste"/>
        <w:spacing w:after="120"/>
        <w:ind w:left="-567" w:right="-709"/>
        <w:jc w:val="both"/>
      </w:pPr>
      <w:r>
        <w:rPr>
          <w:sz w:val="24"/>
          <w:szCs w:val="24"/>
        </w:rPr>
        <w:t xml:space="preserve">La liste des joueurs retenus et la liste d’attente seront publiées sur le </w:t>
      </w:r>
      <w:r w:rsidRPr="00F214C5">
        <w:t xml:space="preserve">site </w:t>
      </w:r>
      <w:hyperlink r:id="rId7" w:history="1">
        <w:r w:rsidRPr="00F214C5">
          <w:rPr>
            <w:rStyle w:val="Lienhypertexte"/>
          </w:rPr>
          <w:t>www.golf-strasbourg.com</w:t>
        </w:r>
      </w:hyperlink>
      <w:r>
        <w:t>.</w:t>
      </w:r>
    </w:p>
    <w:p w14:paraId="30B378ED" w14:textId="2A604F97" w:rsidR="003C24E2" w:rsidRPr="00177E4D" w:rsidRDefault="003C24E2" w:rsidP="00177E4D">
      <w:pPr>
        <w:pStyle w:val="Paragraphedeliste"/>
        <w:spacing w:after="120"/>
        <w:ind w:left="-567" w:right="-993"/>
        <w:jc w:val="both"/>
        <w:rPr>
          <w:sz w:val="24"/>
          <w:szCs w:val="24"/>
        </w:rPr>
      </w:pPr>
      <w:r w:rsidRPr="00177E4D">
        <w:rPr>
          <w:sz w:val="24"/>
          <w:szCs w:val="24"/>
        </w:rPr>
        <w:t>Les départs du 1</w:t>
      </w:r>
      <w:r w:rsidRPr="00177E4D">
        <w:rPr>
          <w:sz w:val="24"/>
          <w:szCs w:val="24"/>
          <w:vertAlign w:val="superscript"/>
        </w:rPr>
        <w:t>er</w:t>
      </w:r>
      <w:r w:rsidRPr="00177E4D">
        <w:rPr>
          <w:sz w:val="24"/>
          <w:szCs w:val="24"/>
        </w:rPr>
        <w:t xml:space="preserve"> tour seront publiés sur ce même site et au tableau d’affichage le mercredi </w:t>
      </w:r>
      <w:r w:rsidR="0055093D">
        <w:rPr>
          <w:sz w:val="24"/>
          <w:szCs w:val="24"/>
        </w:rPr>
        <w:t>7 octobre</w:t>
      </w:r>
      <w:r w:rsidRPr="00177E4D">
        <w:rPr>
          <w:sz w:val="24"/>
          <w:szCs w:val="24"/>
        </w:rPr>
        <w:t xml:space="preserve"> à 19h.</w:t>
      </w:r>
    </w:p>
    <w:p w14:paraId="7032DDF5" w14:textId="77777777" w:rsidR="001E247E" w:rsidRPr="00177E4D" w:rsidRDefault="001E247E" w:rsidP="00177E4D">
      <w:pPr>
        <w:pStyle w:val="Paragraphedeliste"/>
        <w:spacing w:after="120"/>
        <w:ind w:left="-567" w:right="-993"/>
        <w:jc w:val="both"/>
        <w:rPr>
          <w:sz w:val="24"/>
          <w:szCs w:val="24"/>
        </w:rPr>
      </w:pPr>
    </w:p>
    <w:p w14:paraId="6A79F33E" w14:textId="77777777" w:rsidR="001E247E" w:rsidRDefault="001E247E" w:rsidP="000C4E40">
      <w:pPr>
        <w:pStyle w:val="Paragraphedeliste"/>
        <w:spacing w:after="120"/>
        <w:ind w:left="-567" w:right="-709"/>
        <w:jc w:val="both"/>
        <w:rPr>
          <w:b/>
          <w:color w:val="0033CC"/>
          <w:sz w:val="28"/>
          <w:szCs w:val="28"/>
        </w:rPr>
      </w:pPr>
      <w:r>
        <w:rPr>
          <w:b/>
          <w:color w:val="0033CC"/>
          <w:sz w:val="28"/>
          <w:szCs w:val="28"/>
        </w:rPr>
        <w:t xml:space="preserve">COMPORTEMENT ET </w:t>
      </w:r>
      <w:r>
        <w:rPr>
          <w:rFonts w:cstheme="minorHAnsi"/>
          <w:b/>
          <w:color w:val="0033CC"/>
          <w:sz w:val="28"/>
          <w:szCs w:val="28"/>
        </w:rPr>
        <w:t>É</w:t>
      </w:r>
      <w:r>
        <w:rPr>
          <w:b/>
          <w:color w:val="0033CC"/>
          <w:sz w:val="28"/>
          <w:szCs w:val="28"/>
        </w:rPr>
        <w:t>TIQUETTE</w:t>
      </w:r>
    </w:p>
    <w:p w14:paraId="63757972" w14:textId="34F60FFC" w:rsidR="001E247E" w:rsidRDefault="001E247E" w:rsidP="000C4E40">
      <w:pPr>
        <w:pStyle w:val="Paragraphedeliste"/>
        <w:spacing w:after="120" w:line="240" w:lineRule="auto"/>
        <w:ind w:left="-567" w:right="-709"/>
        <w:jc w:val="both"/>
        <w:rPr>
          <w:sz w:val="24"/>
          <w:szCs w:val="24"/>
        </w:rPr>
      </w:pPr>
      <w:r>
        <w:rPr>
          <w:sz w:val="24"/>
          <w:szCs w:val="24"/>
        </w:rPr>
        <w:t xml:space="preserve">Il est </w:t>
      </w:r>
      <w:r w:rsidRPr="001F5FAE">
        <w:rPr>
          <w:b/>
          <w:sz w:val="24"/>
          <w:szCs w:val="24"/>
        </w:rPr>
        <w:t>interdit aux joueurs de fumer</w:t>
      </w:r>
      <w:r>
        <w:rPr>
          <w:sz w:val="24"/>
          <w:szCs w:val="24"/>
        </w:rPr>
        <w:t xml:space="preserve"> (y compris cigarette électronique) pendant un tour conventionnel du Grand Prix. Toute infraction sera assimilée à un comportement incorrect. Le Comité se prononcera sur une possible disqualification.</w:t>
      </w:r>
    </w:p>
    <w:p w14:paraId="2CC10825" w14:textId="05869529" w:rsidR="001E247E" w:rsidRDefault="001E247E" w:rsidP="000C4E40">
      <w:pPr>
        <w:pStyle w:val="Paragraphedeliste"/>
        <w:spacing w:after="120" w:line="240" w:lineRule="auto"/>
        <w:ind w:left="-567" w:right="-709"/>
        <w:jc w:val="both"/>
        <w:rPr>
          <w:sz w:val="24"/>
          <w:szCs w:val="24"/>
        </w:rPr>
      </w:pPr>
      <w:r w:rsidRPr="001F5FAE">
        <w:rPr>
          <w:color w:val="FF0000"/>
          <w:sz w:val="24"/>
          <w:szCs w:val="24"/>
        </w:rPr>
        <w:t>Attention</w:t>
      </w:r>
      <w:r>
        <w:rPr>
          <w:sz w:val="24"/>
          <w:szCs w:val="24"/>
        </w:rPr>
        <w:t xml:space="preserve"> : </w:t>
      </w:r>
      <w:r w:rsidR="001F5FAE" w:rsidRPr="001F5FAE">
        <w:rPr>
          <w:b/>
          <w:sz w:val="24"/>
          <w:szCs w:val="24"/>
        </w:rPr>
        <w:t>une</w:t>
      </w:r>
      <w:r w:rsidRPr="001F5FAE">
        <w:rPr>
          <w:b/>
          <w:sz w:val="24"/>
          <w:szCs w:val="24"/>
        </w:rPr>
        <w:t xml:space="preserve"> tenue correcte des joueurs </w:t>
      </w:r>
      <w:r w:rsidR="001F5FAE" w:rsidRPr="001F5FAE">
        <w:rPr>
          <w:b/>
          <w:sz w:val="24"/>
          <w:szCs w:val="24"/>
        </w:rPr>
        <w:t>sera exigée durant l’épreuve</w:t>
      </w:r>
      <w:r w:rsidR="001F5FAE">
        <w:rPr>
          <w:sz w:val="24"/>
          <w:szCs w:val="24"/>
        </w:rPr>
        <w:t>.</w:t>
      </w:r>
      <w:r>
        <w:rPr>
          <w:sz w:val="24"/>
          <w:szCs w:val="24"/>
        </w:rPr>
        <w:t xml:space="preserve"> </w:t>
      </w:r>
    </w:p>
    <w:p w14:paraId="04624558" w14:textId="77777777" w:rsidR="001F5FAE" w:rsidRDefault="001F5FAE" w:rsidP="000C4E40">
      <w:pPr>
        <w:pStyle w:val="Paragraphedeliste"/>
        <w:spacing w:after="120" w:line="240" w:lineRule="auto"/>
        <w:ind w:left="-567" w:right="-709"/>
        <w:jc w:val="both"/>
        <w:rPr>
          <w:b/>
          <w:sz w:val="24"/>
          <w:szCs w:val="24"/>
        </w:rPr>
      </w:pPr>
    </w:p>
    <w:p w14:paraId="3662F831" w14:textId="77777777" w:rsidR="00B9327C" w:rsidRDefault="00B9327C" w:rsidP="000C4E40">
      <w:pPr>
        <w:pStyle w:val="Paragraphedeliste"/>
        <w:spacing w:after="120"/>
        <w:ind w:left="-567" w:right="-709"/>
        <w:jc w:val="both"/>
        <w:rPr>
          <w:b/>
          <w:color w:val="0033CC"/>
          <w:sz w:val="28"/>
          <w:szCs w:val="28"/>
        </w:rPr>
      </w:pPr>
    </w:p>
    <w:p w14:paraId="490AE289" w14:textId="4DD9C4E2" w:rsidR="001F5FAE" w:rsidRDefault="001F5FAE" w:rsidP="000C4E40">
      <w:pPr>
        <w:pStyle w:val="Paragraphedeliste"/>
        <w:spacing w:after="120"/>
        <w:ind w:left="-567" w:right="-709"/>
        <w:jc w:val="both"/>
        <w:rPr>
          <w:b/>
          <w:color w:val="0033CC"/>
          <w:sz w:val="28"/>
          <w:szCs w:val="28"/>
        </w:rPr>
      </w:pPr>
      <w:r>
        <w:rPr>
          <w:b/>
          <w:color w:val="0033CC"/>
          <w:sz w:val="28"/>
          <w:szCs w:val="28"/>
        </w:rPr>
        <w:lastRenderedPageBreak/>
        <w:t>INSCRIPTIONS</w:t>
      </w:r>
    </w:p>
    <w:p w14:paraId="41A189FF" w14:textId="63115FF5" w:rsidR="001F5FAE" w:rsidRDefault="001F5FAE" w:rsidP="000C4E40">
      <w:pPr>
        <w:pStyle w:val="Paragraphedeliste"/>
        <w:spacing w:after="120" w:line="240" w:lineRule="auto"/>
        <w:ind w:left="-567" w:right="-709"/>
        <w:jc w:val="both"/>
        <w:rPr>
          <w:b/>
          <w:sz w:val="24"/>
          <w:szCs w:val="24"/>
        </w:rPr>
      </w:pPr>
      <w:r>
        <w:rPr>
          <w:sz w:val="24"/>
          <w:szCs w:val="24"/>
        </w:rPr>
        <w:t xml:space="preserve">Les inscriptions se feront </w:t>
      </w:r>
      <w:r w:rsidRPr="000C4E40">
        <w:rPr>
          <w:b/>
          <w:sz w:val="24"/>
          <w:szCs w:val="24"/>
          <w:u w:val="single"/>
        </w:rPr>
        <w:t xml:space="preserve">uniquement par courrier, accompagnées obligatoirement du droit d’engagement </w:t>
      </w:r>
      <w:r>
        <w:rPr>
          <w:sz w:val="24"/>
          <w:szCs w:val="24"/>
        </w:rPr>
        <w:t xml:space="preserve">et devront parvenir au club </w:t>
      </w:r>
      <w:r w:rsidRPr="000C4E40">
        <w:rPr>
          <w:b/>
          <w:color w:val="FF0000"/>
          <w:sz w:val="28"/>
          <w:szCs w:val="28"/>
          <w:u w:val="single"/>
        </w:rPr>
        <w:t>avant le</w:t>
      </w:r>
      <w:r w:rsidR="00F76FBE">
        <w:rPr>
          <w:b/>
          <w:color w:val="FF0000"/>
          <w:sz w:val="28"/>
          <w:szCs w:val="28"/>
          <w:u w:val="single"/>
        </w:rPr>
        <w:t xml:space="preserve"> </w:t>
      </w:r>
      <w:r w:rsidR="0055093D">
        <w:rPr>
          <w:b/>
          <w:color w:val="FF0000"/>
          <w:sz w:val="28"/>
          <w:szCs w:val="28"/>
          <w:u w:val="single"/>
        </w:rPr>
        <w:t>samedi 26 septembre</w:t>
      </w:r>
      <w:r w:rsidR="00806925">
        <w:rPr>
          <w:sz w:val="24"/>
          <w:szCs w:val="24"/>
          <w:u w:val="single"/>
        </w:rPr>
        <w:t>, par chèque bancaire</w:t>
      </w:r>
      <w:r w:rsidRPr="000C4E40">
        <w:rPr>
          <w:sz w:val="24"/>
          <w:szCs w:val="24"/>
          <w:u w:val="single"/>
        </w:rPr>
        <w:t xml:space="preserve"> à l’ordre du Golf Club de </w:t>
      </w:r>
      <w:r w:rsidRPr="001A0E73">
        <w:rPr>
          <w:sz w:val="24"/>
          <w:szCs w:val="24"/>
          <w:u w:val="single"/>
        </w:rPr>
        <w:t>Strasbourg</w:t>
      </w:r>
      <w:r w:rsidR="00BC0B74" w:rsidRPr="001A0E73">
        <w:rPr>
          <w:sz w:val="24"/>
          <w:szCs w:val="24"/>
          <w:u w:val="single"/>
        </w:rPr>
        <w:t xml:space="preserve"> </w:t>
      </w:r>
      <w:r w:rsidR="001A0E73" w:rsidRPr="001A0E73">
        <w:rPr>
          <w:sz w:val="24"/>
          <w:szCs w:val="24"/>
          <w:u w:val="single"/>
        </w:rPr>
        <w:t>ou par virement</w:t>
      </w:r>
      <w:r w:rsidR="001A0E73" w:rsidRPr="001A0E73">
        <w:rPr>
          <w:sz w:val="24"/>
          <w:szCs w:val="24"/>
        </w:rPr>
        <w:t xml:space="preserve"> </w:t>
      </w:r>
      <w:r w:rsidR="00BC0B74">
        <w:rPr>
          <w:sz w:val="24"/>
          <w:szCs w:val="24"/>
        </w:rPr>
        <w:t>(Les joueurs étrangers auront la possibilité de payer par carte VAD).</w:t>
      </w:r>
      <w:r>
        <w:rPr>
          <w:sz w:val="24"/>
          <w:szCs w:val="24"/>
        </w:rPr>
        <w:t xml:space="preserve"> </w:t>
      </w:r>
      <w:r w:rsidRPr="000C4E40">
        <w:rPr>
          <w:color w:val="FF0000"/>
          <w:sz w:val="24"/>
          <w:szCs w:val="24"/>
        </w:rPr>
        <w:t>Seule la date de réception des inscriptions sera prise en compte dans l’établissement de la liste officielle.</w:t>
      </w:r>
    </w:p>
    <w:p w14:paraId="6D37C883" w14:textId="49247F38" w:rsidR="001E247E" w:rsidRDefault="000C4E40" w:rsidP="00AA7B75">
      <w:pPr>
        <w:pStyle w:val="Paragraphedeliste"/>
        <w:numPr>
          <w:ilvl w:val="0"/>
          <w:numId w:val="3"/>
        </w:numPr>
        <w:spacing w:after="120" w:line="240" w:lineRule="auto"/>
        <w:ind w:right="-709"/>
        <w:jc w:val="both"/>
        <w:rPr>
          <w:sz w:val="24"/>
          <w:szCs w:val="24"/>
        </w:rPr>
      </w:pPr>
      <w:r>
        <w:rPr>
          <w:sz w:val="24"/>
          <w:szCs w:val="24"/>
        </w:rPr>
        <w:t>Adultes</w:t>
      </w:r>
      <w:r w:rsidR="00AA7B75">
        <w:rPr>
          <w:sz w:val="24"/>
          <w:szCs w:val="24"/>
        </w:rPr>
        <w:t>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sidR="0055093D">
        <w:rPr>
          <w:sz w:val="24"/>
          <w:szCs w:val="24"/>
        </w:rPr>
        <w:t xml:space="preserve">  8</w:t>
      </w:r>
      <w:r>
        <w:rPr>
          <w:sz w:val="24"/>
          <w:szCs w:val="24"/>
        </w:rPr>
        <w:t>0</w:t>
      </w:r>
      <w:proofErr w:type="gramEnd"/>
      <w:r>
        <w:rPr>
          <w:sz w:val="24"/>
          <w:szCs w:val="24"/>
        </w:rPr>
        <w:t xml:space="preserve"> €</w:t>
      </w:r>
    </w:p>
    <w:p w14:paraId="1014315E" w14:textId="3C249A52" w:rsidR="000C4E40" w:rsidRDefault="000C4E40" w:rsidP="00AA7B75">
      <w:pPr>
        <w:pStyle w:val="Paragraphedeliste"/>
        <w:numPr>
          <w:ilvl w:val="0"/>
          <w:numId w:val="3"/>
        </w:numPr>
        <w:spacing w:after="120" w:line="240" w:lineRule="auto"/>
        <w:ind w:right="-709"/>
        <w:jc w:val="both"/>
        <w:rPr>
          <w:sz w:val="24"/>
          <w:szCs w:val="24"/>
        </w:rPr>
      </w:pPr>
      <w:r>
        <w:rPr>
          <w:sz w:val="24"/>
          <w:szCs w:val="24"/>
        </w:rPr>
        <w:t>Joueurs de 19 à 2</w:t>
      </w:r>
      <w:r w:rsidR="0030256F">
        <w:rPr>
          <w:sz w:val="24"/>
          <w:szCs w:val="24"/>
        </w:rPr>
        <w:t>6</w:t>
      </w:r>
      <w:r>
        <w:rPr>
          <w:sz w:val="24"/>
          <w:szCs w:val="24"/>
        </w:rPr>
        <w:t xml:space="preserve"> ans</w:t>
      </w:r>
      <w:r w:rsidR="0030256F">
        <w:rPr>
          <w:sz w:val="24"/>
          <w:szCs w:val="24"/>
        </w:rPr>
        <w:t xml:space="preserve"> inclus</w:t>
      </w:r>
      <w:r>
        <w:rPr>
          <w:sz w:val="24"/>
          <w:szCs w:val="24"/>
        </w:rPr>
        <w:t xml:space="preserve"> : </w:t>
      </w:r>
      <w:r>
        <w:rPr>
          <w:sz w:val="24"/>
          <w:szCs w:val="24"/>
        </w:rPr>
        <w:tab/>
      </w:r>
      <w:r>
        <w:rPr>
          <w:sz w:val="24"/>
          <w:szCs w:val="24"/>
        </w:rPr>
        <w:tab/>
      </w:r>
      <w:r w:rsidR="0030256F">
        <w:rPr>
          <w:sz w:val="24"/>
          <w:szCs w:val="24"/>
        </w:rPr>
        <w:tab/>
      </w:r>
      <w:proofErr w:type="gramStart"/>
      <w:r w:rsidR="0030256F">
        <w:rPr>
          <w:sz w:val="24"/>
          <w:szCs w:val="24"/>
        </w:rPr>
        <w:tab/>
      </w:r>
      <w:r>
        <w:rPr>
          <w:sz w:val="24"/>
          <w:szCs w:val="24"/>
        </w:rPr>
        <w:t xml:space="preserve">  </w:t>
      </w:r>
      <w:r w:rsidR="0055093D">
        <w:rPr>
          <w:sz w:val="24"/>
          <w:szCs w:val="24"/>
        </w:rPr>
        <w:t>4</w:t>
      </w:r>
      <w:r>
        <w:rPr>
          <w:sz w:val="24"/>
          <w:szCs w:val="24"/>
        </w:rPr>
        <w:t>0</w:t>
      </w:r>
      <w:proofErr w:type="gramEnd"/>
      <w:r>
        <w:rPr>
          <w:sz w:val="24"/>
          <w:szCs w:val="24"/>
        </w:rPr>
        <w:t xml:space="preserve"> €</w:t>
      </w:r>
    </w:p>
    <w:p w14:paraId="71B6ACA6" w14:textId="77777777" w:rsidR="00AA7B75" w:rsidRDefault="000C4E40" w:rsidP="00AA7B75">
      <w:pPr>
        <w:pStyle w:val="Paragraphedeliste"/>
        <w:numPr>
          <w:ilvl w:val="0"/>
          <w:numId w:val="3"/>
        </w:numPr>
        <w:spacing w:after="120" w:line="240" w:lineRule="auto"/>
        <w:ind w:right="-709"/>
        <w:jc w:val="both"/>
        <w:rPr>
          <w:sz w:val="24"/>
          <w:szCs w:val="24"/>
        </w:rPr>
      </w:pPr>
      <w:r>
        <w:rPr>
          <w:sz w:val="24"/>
          <w:szCs w:val="24"/>
        </w:rPr>
        <w:t xml:space="preserve">Joueurs de 18 ans </w:t>
      </w:r>
      <w:r w:rsidR="0030256F">
        <w:rPr>
          <w:sz w:val="24"/>
          <w:szCs w:val="24"/>
        </w:rPr>
        <w:t xml:space="preserve"> et moins</w:t>
      </w:r>
      <w:r>
        <w:rPr>
          <w:sz w:val="24"/>
          <w:szCs w:val="24"/>
        </w:rPr>
        <w:t xml:space="preserve"> : </w:t>
      </w:r>
      <w:r w:rsidR="0030256F">
        <w:rPr>
          <w:sz w:val="24"/>
          <w:szCs w:val="24"/>
        </w:rPr>
        <w:tab/>
      </w:r>
      <w:r w:rsidR="0030256F">
        <w:rPr>
          <w:sz w:val="24"/>
          <w:szCs w:val="24"/>
        </w:rPr>
        <w:tab/>
      </w:r>
      <w:r w:rsidR="0030256F">
        <w:rPr>
          <w:sz w:val="24"/>
          <w:szCs w:val="24"/>
        </w:rPr>
        <w:tab/>
      </w:r>
      <w:r>
        <w:rPr>
          <w:sz w:val="24"/>
          <w:szCs w:val="24"/>
        </w:rPr>
        <w:tab/>
        <w:t xml:space="preserve">  25 €</w:t>
      </w:r>
    </w:p>
    <w:p w14:paraId="080A63C7" w14:textId="77777777" w:rsidR="00AA7B75" w:rsidRDefault="00AA7B75" w:rsidP="00AA7B75">
      <w:pPr>
        <w:spacing w:after="0"/>
        <w:ind w:left="-567" w:right="-709"/>
        <w:jc w:val="both"/>
        <w:rPr>
          <w:sz w:val="24"/>
          <w:szCs w:val="24"/>
        </w:rPr>
      </w:pPr>
      <w:r>
        <w:rPr>
          <w:sz w:val="24"/>
          <w:szCs w:val="24"/>
        </w:rPr>
        <w:t>Pour les membres du G.C.S. :</w:t>
      </w:r>
    </w:p>
    <w:p w14:paraId="11A28C5B" w14:textId="77777777" w:rsidR="00AA7B75" w:rsidRDefault="00AA7B75" w:rsidP="00AA7B75">
      <w:pPr>
        <w:pStyle w:val="Paragraphedeliste"/>
        <w:numPr>
          <w:ilvl w:val="0"/>
          <w:numId w:val="4"/>
        </w:numPr>
        <w:spacing w:after="120" w:line="240" w:lineRule="auto"/>
        <w:ind w:right="-709"/>
        <w:jc w:val="both"/>
        <w:rPr>
          <w:sz w:val="24"/>
          <w:szCs w:val="24"/>
        </w:rPr>
      </w:pPr>
      <w:r>
        <w:rPr>
          <w:sz w:val="24"/>
          <w:szCs w:val="24"/>
        </w:rPr>
        <w:t>Adultes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40 €</w:t>
      </w:r>
    </w:p>
    <w:p w14:paraId="23EF4857" w14:textId="77777777" w:rsidR="00AA7B75" w:rsidRDefault="00AA7B75" w:rsidP="00AA7B75">
      <w:pPr>
        <w:pStyle w:val="Paragraphedeliste"/>
        <w:numPr>
          <w:ilvl w:val="0"/>
          <w:numId w:val="4"/>
        </w:numPr>
        <w:spacing w:after="120" w:line="240" w:lineRule="auto"/>
        <w:ind w:right="-709"/>
        <w:jc w:val="both"/>
        <w:rPr>
          <w:sz w:val="24"/>
          <w:szCs w:val="24"/>
        </w:rPr>
      </w:pPr>
      <w:r>
        <w:rPr>
          <w:sz w:val="24"/>
          <w:szCs w:val="24"/>
        </w:rPr>
        <w:t xml:space="preserve">Moins de 21 ans : </w:t>
      </w:r>
      <w:r>
        <w:rPr>
          <w:sz w:val="24"/>
          <w:szCs w:val="24"/>
        </w:rPr>
        <w:tab/>
      </w:r>
      <w:r>
        <w:rPr>
          <w:sz w:val="24"/>
          <w:szCs w:val="24"/>
        </w:rPr>
        <w:tab/>
      </w:r>
      <w:r w:rsidR="003D0B70">
        <w:rPr>
          <w:sz w:val="24"/>
          <w:szCs w:val="24"/>
        </w:rPr>
        <w:tab/>
      </w:r>
      <w:r w:rsidR="003D0B70">
        <w:rPr>
          <w:sz w:val="24"/>
          <w:szCs w:val="24"/>
        </w:rPr>
        <w:tab/>
      </w:r>
      <w:r w:rsidR="003D0B70">
        <w:rPr>
          <w:sz w:val="24"/>
          <w:szCs w:val="24"/>
        </w:rPr>
        <w:tab/>
      </w:r>
      <w:r>
        <w:rPr>
          <w:sz w:val="24"/>
          <w:szCs w:val="24"/>
        </w:rPr>
        <w:tab/>
        <w:t xml:space="preserve">  20 €</w:t>
      </w:r>
    </w:p>
    <w:p w14:paraId="2DB6FDCF" w14:textId="6B8364D5" w:rsidR="00AA7B75" w:rsidRDefault="00AA7B75" w:rsidP="00AA7B75">
      <w:pPr>
        <w:spacing w:after="0" w:line="240" w:lineRule="auto"/>
        <w:ind w:left="-567" w:right="-709"/>
        <w:jc w:val="both"/>
        <w:rPr>
          <w:sz w:val="24"/>
          <w:szCs w:val="24"/>
        </w:rPr>
      </w:pPr>
      <w:r>
        <w:rPr>
          <w:sz w:val="24"/>
          <w:szCs w:val="24"/>
        </w:rPr>
        <w:t xml:space="preserve">Ces droits d’engagement seront remboursés uniquement aux joueurs non retenus ou qui se désisteraient avant le </w:t>
      </w:r>
      <w:r w:rsidR="003D0B70">
        <w:rPr>
          <w:sz w:val="24"/>
          <w:szCs w:val="24"/>
        </w:rPr>
        <w:t xml:space="preserve">lundi </w:t>
      </w:r>
      <w:r w:rsidR="0055093D">
        <w:rPr>
          <w:sz w:val="24"/>
          <w:szCs w:val="24"/>
        </w:rPr>
        <w:t>mardi 29 septembre à 13h</w:t>
      </w:r>
      <w:r>
        <w:rPr>
          <w:sz w:val="24"/>
          <w:szCs w:val="24"/>
        </w:rPr>
        <w:t>.</w:t>
      </w:r>
    </w:p>
    <w:p w14:paraId="6033BD9F" w14:textId="3351CB87" w:rsidR="000C7F7A" w:rsidRDefault="000C7F7A" w:rsidP="00AA7B75">
      <w:pPr>
        <w:spacing w:after="0" w:line="240" w:lineRule="auto"/>
        <w:ind w:left="-567" w:right="-709"/>
        <w:jc w:val="both"/>
        <w:rPr>
          <w:sz w:val="24"/>
          <w:szCs w:val="24"/>
        </w:rPr>
      </w:pPr>
      <w:r>
        <w:rPr>
          <w:sz w:val="24"/>
          <w:szCs w:val="24"/>
        </w:rPr>
        <w:t>Le Golf de Strasbourg publiera la liste des joueurs retenus au plus tard le</w:t>
      </w:r>
      <w:r w:rsidR="001963DA">
        <w:rPr>
          <w:sz w:val="24"/>
          <w:szCs w:val="24"/>
        </w:rPr>
        <w:t xml:space="preserve"> </w:t>
      </w:r>
      <w:r w:rsidR="0055093D">
        <w:rPr>
          <w:sz w:val="24"/>
          <w:szCs w:val="24"/>
        </w:rPr>
        <w:t>mercredi 30 septembre</w:t>
      </w:r>
      <w:r w:rsidR="00E726CE">
        <w:rPr>
          <w:sz w:val="24"/>
          <w:szCs w:val="24"/>
        </w:rPr>
        <w:t>.</w:t>
      </w:r>
    </w:p>
    <w:p w14:paraId="3BFE6B48" w14:textId="77777777" w:rsidR="00AA7B75" w:rsidRDefault="00AA7B75" w:rsidP="00AA7B75">
      <w:pPr>
        <w:spacing w:after="0" w:line="240" w:lineRule="auto"/>
        <w:ind w:left="-567" w:right="-709"/>
        <w:jc w:val="both"/>
        <w:rPr>
          <w:sz w:val="24"/>
          <w:szCs w:val="24"/>
        </w:rPr>
      </w:pPr>
    </w:p>
    <w:p w14:paraId="2A667FED" w14:textId="77777777" w:rsidR="00AA7B75" w:rsidRDefault="000D7D06" w:rsidP="00AA7B75">
      <w:pPr>
        <w:pStyle w:val="Paragraphedeliste"/>
        <w:spacing w:after="120"/>
        <w:ind w:left="-567"/>
        <w:rPr>
          <w:b/>
          <w:color w:val="0033CC"/>
          <w:sz w:val="28"/>
          <w:szCs w:val="28"/>
        </w:rPr>
      </w:pPr>
      <w:r>
        <w:rPr>
          <w:b/>
          <w:color w:val="0033CC"/>
          <w:sz w:val="28"/>
          <w:szCs w:val="28"/>
        </w:rPr>
        <w:t>REMISE DES PRIX</w:t>
      </w:r>
    </w:p>
    <w:p w14:paraId="3946679D" w14:textId="3B79DBAE" w:rsidR="00AA7B75" w:rsidRDefault="000D7D06" w:rsidP="00AA7B75">
      <w:pPr>
        <w:pStyle w:val="Paragraphedeliste"/>
        <w:spacing w:after="120" w:line="240" w:lineRule="auto"/>
        <w:ind w:left="-567"/>
        <w:rPr>
          <w:sz w:val="24"/>
          <w:szCs w:val="24"/>
        </w:rPr>
      </w:pPr>
      <w:r>
        <w:rPr>
          <w:sz w:val="24"/>
          <w:szCs w:val="24"/>
        </w:rPr>
        <w:t>La re</w:t>
      </w:r>
      <w:r w:rsidR="00671670">
        <w:rPr>
          <w:sz w:val="24"/>
          <w:szCs w:val="24"/>
        </w:rPr>
        <w:t>m</w:t>
      </w:r>
      <w:r>
        <w:rPr>
          <w:sz w:val="24"/>
          <w:szCs w:val="24"/>
        </w:rPr>
        <w:t xml:space="preserve">ise des prix aura lieu le dimanche </w:t>
      </w:r>
      <w:r w:rsidR="0055093D">
        <w:rPr>
          <w:sz w:val="24"/>
          <w:szCs w:val="24"/>
        </w:rPr>
        <w:t>11 octobre</w:t>
      </w:r>
      <w:r>
        <w:rPr>
          <w:sz w:val="24"/>
          <w:szCs w:val="24"/>
        </w:rPr>
        <w:t xml:space="preserve"> au Club House </w:t>
      </w:r>
      <w:r w:rsidRPr="000D7D06">
        <w:rPr>
          <w:b/>
          <w:sz w:val="24"/>
          <w:szCs w:val="24"/>
        </w:rPr>
        <w:t>30 minutes</w:t>
      </w:r>
      <w:r>
        <w:rPr>
          <w:sz w:val="24"/>
          <w:szCs w:val="24"/>
        </w:rPr>
        <w:t xml:space="preserve"> après l’arrivée de la dernière partie. La proclamation du palmarès sera suivie d’un cocktail.</w:t>
      </w:r>
    </w:p>
    <w:p w14:paraId="5D01B492" w14:textId="75C31080" w:rsidR="000D7D06" w:rsidRDefault="000D7D06" w:rsidP="00AA7B75">
      <w:pPr>
        <w:pStyle w:val="Paragraphedeliste"/>
        <w:spacing w:after="120" w:line="240" w:lineRule="auto"/>
        <w:ind w:left="-567"/>
        <w:rPr>
          <w:sz w:val="24"/>
          <w:szCs w:val="24"/>
        </w:rPr>
      </w:pPr>
      <w:r>
        <w:rPr>
          <w:sz w:val="24"/>
          <w:szCs w:val="24"/>
        </w:rPr>
        <w:t>Les 3 meilleurs scores bruts Messieurs et Dames seront récompensés.</w:t>
      </w:r>
    </w:p>
    <w:p w14:paraId="575CF26A" w14:textId="77777777" w:rsidR="00317E83" w:rsidRDefault="00317E83" w:rsidP="00AA7B75">
      <w:pPr>
        <w:pStyle w:val="Paragraphedeliste"/>
        <w:spacing w:after="120" w:line="240" w:lineRule="auto"/>
        <w:ind w:left="-567"/>
        <w:rPr>
          <w:b/>
          <w:sz w:val="24"/>
          <w:szCs w:val="24"/>
        </w:rPr>
      </w:pPr>
    </w:p>
    <w:p w14:paraId="1667C7EB" w14:textId="77777777" w:rsidR="003D0B70" w:rsidRDefault="003D0B70" w:rsidP="00E24D62">
      <w:pPr>
        <w:pStyle w:val="Paragraphedeliste"/>
        <w:spacing w:after="120" w:line="240" w:lineRule="auto"/>
        <w:ind w:left="-567"/>
        <w:rPr>
          <w:b/>
          <w:color w:val="0033CC"/>
          <w:sz w:val="28"/>
          <w:szCs w:val="28"/>
        </w:rPr>
      </w:pPr>
      <w:r>
        <w:rPr>
          <w:b/>
          <w:color w:val="0033CC"/>
          <w:sz w:val="28"/>
          <w:szCs w:val="28"/>
        </w:rPr>
        <w:t>COMITÉ</w:t>
      </w:r>
    </w:p>
    <w:p w14:paraId="266D3CD1" w14:textId="77777777" w:rsidR="00AA7B75" w:rsidRDefault="007F5B99" w:rsidP="003D0B70">
      <w:pPr>
        <w:spacing w:after="0" w:line="240" w:lineRule="auto"/>
        <w:ind w:left="-567" w:right="-709"/>
        <w:jc w:val="both"/>
        <w:rPr>
          <w:sz w:val="24"/>
          <w:szCs w:val="24"/>
        </w:rPr>
      </w:pPr>
      <w:r>
        <w:rPr>
          <w:sz w:val="24"/>
          <w:szCs w:val="24"/>
        </w:rPr>
        <w:t>Le Comité pourra adopter toutes modifications au présent règlement en fonction du champ des joueurs et/ou des conditions climatiques. Sa composition sera affichée sur le Tableau Officiel.</w:t>
      </w:r>
    </w:p>
    <w:p w14:paraId="032F6F9E" w14:textId="77777777" w:rsidR="00B9327C" w:rsidRPr="00B9327C" w:rsidRDefault="00B9327C" w:rsidP="00B9327C">
      <w:pPr>
        <w:spacing w:after="0" w:line="240" w:lineRule="auto"/>
        <w:ind w:left="-567" w:right="-709"/>
        <w:jc w:val="both"/>
        <w:rPr>
          <w:sz w:val="24"/>
          <w:szCs w:val="24"/>
        </w:rPr>
      </w:pPr>
    </w:p>
    <w:p w14:paraId="28F4F3B3" w14:textId="77777777" w:rsidR="007F5B99" w:rsidRDefault="007F5B99" w:rsidP="007F5B99">
      <w:pPr>
        <w:pStyle w:val="Paragraphedeliste"/>
        <w:spacing w:after="240" w:line="240" w:lineRule="auto"/>
        <w:ind w:left="-567"/>
        <w:rPr>
          <w:b/>
          <w:color w:val="0033CC"/>
          <w:sz w:val="28"/>
          <w:szCs w:val="28"/>
        </w:rPr>
      </w:pPr>
      <w:r>
        <w:rPr>
          <w:b/>
          <w:color w:val="0033CC"/>
          <w:sz w:val="28"/>
          <w:szCs w:val="28"/>
        </w:rPr>
        <w:t>ARBITRES / RECORDING / STARTER</w:t>
      </w:r>
      <w:r w:rsidRPr="007F5B99">
        <w:rPr>
          <w:b/>
          <w:color w:val="0033CC"/>
          <w:sz w:val="28"/>
          <w:szCs w:val="28"/>
        </w:rPr>
        <w:t xml:space="preserve"> </w:t>
      </w:r>
    </w:p>
    <w:p w14:paraId="5835D12C" w14:textId="77777777" w:rsidR="007F5B99" w:rsidRPr="007F5B99" w:rsidRDefault="007F5B99" w:rsidP="007F5B99">
      <w:pPr>
        <w:pStyle w:val="Paragraphedeliste"/>
        <w:spacing w:after="240" w:line="240" w:lineRule="auto"/>
        <w:ind w:left="-567"/>
        <w:rPr>
          <w:b/>
          <w:color w:val="0033CC"/>
          <w:sz w:val="12"/>
          <w:szCs w:val="12"/>
        </w:rPr>
      </w:pPr>
    </w:p>
    <w:p w14:paraId="23A67933" w14:textId="77777777" w:rsidR="007F5B99" w:rsidRDefault="00BA15E0" w:rsidP="00BA15E0">
      <w:pPr>
        <w:pStyle w:val="Paragraphedeliste"/>
        <w:numPr>
          <w:ilvl w:val="0"/>
          <w:numId w:val="10"/>
        </w:numPr>
        <w:spacing w:after="0" w:line="240" w:lineRule="auto"/>
        <w:rPr>
          <w:sz w:val="24"/>
          <w:szCs w:val="24"/>
        </w:rPr>
      </w:pPr>
      <w:r>
        <w:rPr>
          <w:sz w:val="24"/>
          <w:szCs w:val="24"/>
        </w:rPr>
        <w:t>1 arbitre de Ligue</w:t>
      </w:r>
    </w:p>
    <w:p w14:paraId="448468CD" w14:textId="77777777" w:rsidR="00BA15E0" w:rsidRDefault="00BA15E0" w:rsidP="00BA15E0">
      <w:pPr>
        <w:pStyle w:val="Paragraphedeliste"/>
        <w:numPr>
          <w:ilvl w:val="0"/>
          <w:numId w:val="10"/>
        </w:numPr>
        <w:spacing w:after="0" w:line="240" w:lineRule="auto"/>
        <w:rPr>
          <w:sz w:val="24"/>
          <w:szCs w:val="24"/>
        </w:rPr>
      </w:pPr>
      <w:r>
        <w:rPr>
          <w:sz w:val="24"/>
          <w:szCs w:val="24"/>
        </w:rPr>
        <w:t>1 représentant du GCS</w:t>
      </w:r>
    </w:p>
    <w:p w14:paraId="26B5610F" w14:textId="77777777" w:rsidR="00BA15E0" w:rsidRDefault="00BA15E0" w:rsidP="00BA15E0">
      <w:pPr>
        <w:pStyle w:val="Paragraphedeliste"/>
        <w:numPr>
          <w:ilvl w:val="0"/>
          <w:numId w:val="10"/>
        </w:numPr>
        <w:spacing w:after="0" w:line="240" w:lineRule="auto"/>
        <w:rPr>
          <w:sz w:val="24"/>
          <w:szCs w:val="24"/>
        </w:rPr>
      </w:pPr>
      <w:r>
        <w:rPr>
          <w:sz w:val="24"/>
          <w:szCs w:val="24"/>
        </w:rPr>
        <w:t>1</w:t>
      </w:r>
      <w:r w:rsidR="00646305">
        <w:rPr>
          <w:sz w:val="24"/>
          <w:szCs w:val="24"/>
        </w:rPr>
        <w:t xml:space="preserve">  autre arbitre</w:t>
      </w:r>
    </w:p>
    <w:p w14:paraId="17593519" w14:textId="77777777" w:rsidR="006700F1" w:rsidRPr="00646305" w:rsidRDefault="00646305" w:rsidP="006700F1">
      <w:pPr>
        <w:pStyle w:val="Paragraphedeliste"/>
        <w:numPr>
          <w:ilvl w:val="0"/>
          <w:numId w:val="10"/>
        </w:numPr>
        <w:spacing w:after="0" w:line="240" w:lineRule="auto"/>
        <w:rPr>
          <w:sz w:val="24"/>
          <w:szCs w:val="24"/>
        </w:rPr>
      </w:pPr>
      <w:r>
        <w:rPr>
          <w:sz w:val="24"/>
          <w:szCs w:val="24"/>
        </w:rPr>
        <w:t>1 starter</w:t>
      </w:r>
    </w:p>
    <w:p w14:paraId="5456BFD8" w14:textId="77777777" w:rsidR="00941A91" w:rsidRDefault="00941A91" w:rsidP="00941A91">
      <w:pPr>
        <w:spacing w:after="120"/>
        <w:ind w:left="-567"/>
        <w:rPr>
          <w:b/>
          <w:color w:val="0033CC"/>
          <w:sz w:val="28"/>
          <w:szCs w:val="28"/>
        </w:rPr>
      </w:pPr>
    </w:p>
    <w:p w14:paraId="1F0AB16A" w14:textId="77777777" w:rsidR="00941A91" w:rsidRPr="00941A91" w:rsidRDefault="00941A91" w:rsidP="00941A91">
      <w:pPr>
        <w:spacing w:after="120"/>
        <w:ind w:left="-567"/>
        <w:rPr>
          <w:b/>
          <w:color w:val="0033CC"/>
          <w:sz w:val="28"/>
          <w:szCs w:val="28"/>
        </w:rPr>
      </w:pPr>
    </w:p>
    <w:sectPr w:rsidR="00941A91" w:rsidRPr="00941A91" w:rsidSect="00E24D6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85B"/>
    <w:multiLevelType w:val="hybridMultilevel"/>
    <w:tmpl w:val="CA78D36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E615A96"/>
    <w:multiLevelType w:val="hybridMultilevel"/>
    <w:tmpl w:val="E5548ED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1B61E9B"/>
    <w:multiLevelType w:val="hybridMultilevel"/>
    <w:tmpl w:val="ADF6567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6FC0318"/>
    <w:multiLevelType w:val="hybridMultilevel"/>
    <w:tmpl w:val="D6CCCFE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82B540D"/>
    <w:multiLevelType w:val="hybridMultilevel"/>
    <w:tmpl w:val="D1FC352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4C411385"/>
    <w:multiLevelType w:val="hybridMultilevel"/>
    <w:tmpl w:val="192C360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5B6C0F71"/>
    <w:multiLevelType w:val="hybridMultilevel"/>
    <w:tmpl w:val="2502465C"/>
    <w:lvl w:ilvl="0" w:tplc="040C0001">
      <w:start w:val="1"/>
      <w:numFmt w:val="bullet"/>
      <w:lvlText w:val=""/>
      <w:lvlJc w:val="left"/>
      <w:pPr>
        <w:ind w:left="210" w:hanging="360"/>
      </w:pPr>
      <w:rPr>
        <w:rFonts w:ascii="Symbol" w:hAnsi="Symbol"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7" w15:restartNumberingAfterBreak="0">
    <w:nsid w:val="5FEB13EF"/>
    <w:multiLevelType w:val="hybridMultilevel"/>
    <w:tmpl w:val="F17E1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E5DD8"/>
    <w:multiLevelType w:val="hybridMultilevel"/>
    <w:tmpl w:val="C0482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9338B2"/>
    <w:multiLevelType w:val="hybridMultilevel"/>
    <w:tmpl w:val="96C813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8"/>
  </w:num>
  <w:num w:numId="6">
    <w:abstractNumId w:val="0"/>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50"/>
    <w:rsid w:val="00006670"/>
    <w:rsid w:val="000105A4"/>
    <w:rsid w:val="00021A3C"/>
    <w:rsid w:val="00031212"/>
    <w:rsid w:val="0003217B"/>
    <w:rsid w:val="0004080F"/>
    <w:rsid w:val="00041F87"/>
    <w:rsid w:val="00044706"/>
    <w:rsid w:val="00051539"/>
    <w:rsid w:val="0005651C"/>
    <w:rsid w:val="00060749"/>
    <w:rsid w:val="00061021"/>
    <w:rsid w:val="0006358C"/>
    <w:rsid w:val="00064B16"/>
    <w:rsid w:val="00074CEF"/>
    <w:rsid w:val="00080B16"/>
    <w:rsid w:val="00091401"/>
    <w:rsid w:val="00095AEA"/>
    <w:rsid w:val="00095EFC"/>
    <w:rsid w:val="00096867"/>
    <w:rsid w:val="000A563A"/>
    <w:rsid w:val="000A6AF1"/>
    <w:rsid w:val="000B14CD"/>
    <w:rsid w:val="000B2362"/>
    <w:rsid w:val="000B5F44"/>
    <w:rsid w:val="000B7B4C"/>
    <w:rsid w:val="000C00D4"/>
    <w:rsid w:val="000C4E40"/>
    <w:rsid w:val="000C5447"/>
    <w:rsid w:val="000C7F7A"/>
    <w:rsid w:val="000D5F7C"/>
    <w:rsid w:val="000D7D06"/>
    <w:rsid w:val="000E5451"/>
    <w:rsid w:val="000E6CE9"/>
    <w:rsid w:val="000F152D"/>
    <w:rsid w:val="000F15A4"/>
    <w:rsid w:val="000F74C4"/>
    <w:rsid w:val="00104C2B"/>
    <w:rsid w:val="0010716A"/>
    <w:rsid w:val="00113B20"/>
    <w:rsid w:val="0012037D"/>
    <w:rsid w:val="00121007"/>
    <w:rsid w:val="0012205E"/>
    <w:rsid w:val="00125A1F"/>
    <w:rsid w:val="0013101E"/>
    <w:rsid w:val="00133819"/>
    <w:rsid w:val="00133C41"/>
    <w:rsid w:val="00137DFD"/>
    <w:rsid w:val="00145B6B"/>
    <w:rsid w:val="001466FB"/>
    <w:rsid w:val="0014766A"/>
    <w:rsid w:val="001514C0"/>
    <w:rsid w:val="00157DC1"/>
    <w:rsid w:val="00164247"/>
    <w:rsid w:val="00164786"/>
    <w:rsid w:val="00165A2D"/>
    <w:rsid w:val="00167312"/>
    <w:rsid w:val="00170A78"/>
    <w:rsid w:val="00173CD0"/>
    <w:rsid w:val="00175C2D"/>
    <w:rsid w:val="00177E4D"/>
    <w:rsid w:val="0018077E"/>
    <w:rsid w:val="00181CC1"/>
    <w:rsid w:val="001827ED"/>
    <w:rsid w:val="00186F23"/>
    <w:rsid w:val="00187154"/>
    <w:rsid w:val="001963DA"/>
    <w:rsid w:val="00197588"/>
    <w:rsid w:val="00197E34"/>
    <w:rsid w:val="001A096C"/>
    <w:rsid w:val="001A0E73"/>
    <w:rsid w:val="001A71D4"/>
    <w:rsid w:val="001B59DA"/>
    <w:rsid w:val="001C02E7"/>
    <w:rsid w:val="001C60AF"/>
    <w:rsid w:val="001D453C"/>
    <w:rsid w:val="001D4C42"/>
    <w:rsid w:val="001D7F62"/>
    <w:rsid w:val="001E247E"/>
    <w:rsid w:val="001E4C58"/>
    <w:rsid w:val="001E6464"/>
    <w:rsid w:val="001F3D58"/>
    <w:rsid w:val="001F5FAE"/>
    <w:rsid w:val="00200691"/>
    <w:rsid w:val="002039BF"/>
    <w:rsid w:val="00203B33"/>
    <w:rsid w:val="002060B0"/>
    <w:rsid w:val="00207BF6"/>
    <w:rsid w:val="0021623B"/>
    <w:rsid w:val="002236D6"/>
    <w:rsid w:val="002254D0"/>
    <w:rsid w:val="002307EC"/>
    <w:rsid w:val="0024109B"/>
    <w:rsid w:val="00244545"/>
    <w:rsid w:val="002678B7"/>
    <w:rsid w:val="002819A2"/>
    <w:rsid w:val="00281C9D"/>
    <w:rsid w:val="002918C0"/>
    <w:rsid w:val="00292C89"/>
    <w:rsid w:val="00296322"/>
    <w:rsid w:val="00296A56"/>
    <w:rsid w:val="002A00E2"/>
    <w:rsid w:val="002A0419"/>
    <w:rsid w:val="002A32AD"/>
    <w:rsid w:val="002A4FB1"/>
    <w:rsid w:val="002A6373"/>
    <w:rsid w:val="002B4FA3"/>
    <w:rsid w:val="002C627D"/>
    <w:rsid w:val="002D2A04"/>
    <w:rsid w:val="002D3E9B"/>
    <w:rsid w:val="002E07BD"/>
    <w:rsid w:val="002E11BE"/>
    <w:rsid w:val="002E2B9E"/>
    <w:rsid w:val="002E2E38"/>
    <w:rsid w:val="002E31E3"/>
    <w:rsid w:val="002F6432"/>
    <w:rsid w:val="0030256F"/>
    <w:rsid w:val="0030431A"/>
    <w:rsid w:val="00305762"/>
    <w:rsid w:val="00310B3C"/>
    <w:rsid w:val="00317E83"/>
    <w:rsid w:val="00322B4D"/>
    <w:rsid w:val="00323752"/>
    <w:rsid w:val="003272AB"/>
    <w:rsid w:val="00327531"/>
    <w:rsid w:val="00330F78"/>
    <w:rsid w:val="0033224C"/>
    <w:rsid w:val="0034167E"/>
    <w:rsid w:val="0034297B"/>
    <w:rsid w:val="00342B5D"/>
    <w:rsid w:val="00343A95"/>
    <w:rsid w:val="00344C51"/>
    <w:rsid w:val="00345ABB"/>
    <w:rsid w:val="00346C6D"/>
    <w:rsid w:val="0035312C"/>
    <w:rsid w:val="00354F1E"/>
    <w:rsid w:val="00355F33"/>
    <w:rsid w:val="00357275"/>
    <w:rsid w:val="0036416A"/>
    <w:rsid w:val="003654B0"/>
    <w:rsid w:val="00373578"/>
    <w:rsid w:val="00374A3D"/>
    <w:rsid w:val="00380368"/>
    <w:rsid w:val="003835B3"/>
    <w:rsid w:val="00383D84"/>
    <w:rsid w:val="00394C83"/>
    <w:rsid w:val="00395710"/>
    <w:rsid w:val="003960A4"/>
    <w:rsid w:val="003A4D64"/>
    <w:rsid w:val="003A76E3"/>
    <w:rsid w:val="003B1086"/>
    <w:rsid w:val="003B259C"/>
    <w:rsid w:val="003B76C2"/>
    <w:rsid w:val="003C09B8"/>
    <w:rsid w:val="003C24E2"/>
    <w:rsid w:val="003C2563"/>
    <w:rsid w:val="003C4D15"/>
    <w:rsid w:val="003C5E85"/>
    <w:rsid w:val="003C72D9"/>
    <w:rsid w:val="003D0B70"/>
    <w:rsid w:val="003D0FE4"/>
    <w:rsid w:val="003D3934"/>
    <w:rsid w:val="003D5B23"/>
    <w:rsid w:val="003D6A80"/>
    <w:rsid w:val="00401634"/>
    <w:rsid w:val="004050B7"/>
    <w:rsid w:val="00406564"/>
    <w:rsid w:val="00410CD9"/>
    <w:rsid w:val="00411239"/>
    <w:rsid w:val="0041263C"/>
    <w:rsid w:val="00412DA2"/>
    <w:rsid w:val="0041338A"/>
    <w:rsid w:val="00414DAD"/>
    <w:rsid w:val="00427222"/>
    <w:rsid w:val="00444E6A"/>
    <w:rsid w:val="00452554"/>
    <w:rsid w:val="004576FE"/>
    <w:rsid w:val="00465B18"/>
    <w:rsid w:val="004729B4"/>
    <w:rsid w:val="00475E16"/>
    <w:rsid w:val="0047793C"/>
    <w:rsid w:val="00481A46"/>
    <w:rsid w:val="00483CFC"/>
    <w:rsid w:val="0049591A"/>
    <w:rsid w:val="00495FF9"/>
    <w:rsid w:val="004970CE"/>
    <w:rsid w:val="004A2339"/>
    <w:rsid w:val="004B172C"/>
    <w:rsid w:val="004B2BF0"/>
    <w:rsid w:val="004B3CD4"/>
    <w:rsid w:val="004C1841"/>
    <w:rsid w:val="004C6F68"/>
    <w:rsid w:val="004C7CA3"/>
    <w:rsid w:val="004D68EA"/>
    <w:rsid w:val="004E4B8C"/>
    <w:rsid w:val="004F592A"/>
    <w:rsid w:val="005006BC"/>
    <w:rsid w:val="00502D7C"/>
    <w:rsid w:val="005044F5"/>
    <w:rsid w:val="00514DC5"/>
    <w:rsid w:val="00515649"/>
    <w:rsid w:val="005210FC"/>
    <w:rsid w:val="00535DF7"/>
    <w:rsid w:val="005429F8"/>
    <w:rsid w:val="0054720A"/>
    <w:rsid w:val="0055093D"/>
    <w:rsid w:val="0055246C"/>
    <w:rsid w:val="005548C7"/>
    <w:rsid w:val="00555DA1"/>
    <w:rsid w:val="00566737"/>
    <w:rsid w:val="00575E89"/>
    <w:rsid w:val="00576D5F"/>
    <w:rsid w:val="00585C42"/>
    <w:rsid w:val="00595F7E"/>
    <w:rsid w:val="00596FE5"/>
    <w:rsid w:val="005A4794"/>
    <w:rsid w:val="005A7711"/>
    <w:rsid w:val="005B43D3"/>
    <w:rsid w:val="005B588B"/>
    <w:rsid w:val="005B64E2"/>
    <w:rsid w:val="005B7D4C"/>
    <w:rsid w:val="005C64DD"/>
    <w:rsid w:val="005E5451"/>
    <w:rsid w:val="005F731B"/>
    <w:rsid w:val="006023FB"/>
    <w:rsid w:val="006024E7"/>
    <w:rsid w:val="00603FE5"/>
    <w:rsid w:val="006163D4"/>
    <w:rsid w:val="0062419B"/>
    <w:rsid w:val="006337CC"/>
    <w:rsid w:val="006406C8"/>
    <w:rsid w:val="00641261"/>
    <w:rsid w:val="006419AB"/>
    <w:rsid w:val="00644F1F"/>
    <w:rsid w:val="00646305"/>
    <w:rsid w:val="00646ABC"/>
    <w:rsid w:val="00657F4E"/>
    <w:rsid w:val="00661521"/>
    <w:rsid w:val="00666731"/>
    <w:rsid w:val="006700F1"/>
    <w:rsid w:val="00671670"/>
    <w:rsid w:val="00674D92"/>
    <w:rsid w:val="0067748F"/>
    <w:rsid w:val="00685E44"/>
    <w:rsid w:val="00691748"/>
    <w:rsid w:val="006A1435"/>
    <w:rsid w:val="006C09F2"/>
    <w:rsid w:val="006C3FBD"/>
    <w:rsid w:val="006C6482"/>
    <w:rsid w:val="006D101E"/>
    <w:rsid w:val="00707A98"/>
    <w:rsid w:val="007225D0"/>
    <w:rsid w:val="00724867"/>
    <w:rsid w:val="00726862"/>
    <w:rsid w:val="0073109C"/>
    <w:rsid w:val="0073272C"/>
    <w:rsid w:val="00737F50"/>
    <w:rsid w:val="007447BB"/>
    <w:rsid w:val="00755799"/>
    <w:rsid w:val="00760C1C"/>
    <w:rsid w:val="00762DAE"/>
    <w:rsid w:val="00766324"/>
    <w:rsid w:val="00773958"/>
    <w:rsid w:val="00784588"/>
    <w:rsid w:val="007A579B"/>
    <w:rsid w:val="007B58DB"/>
    <w:rsid w:val="007B6137"/>
    <w:rsid w:val="007B779B"/>
    <w:rsid w:val="007C0130"/>
    <w:rsid w:val="007C240E"/>
    <w:rsid w:val="007C7926"/>
    <w:rsid w:val="007C7F76"/>
    <w:rsid w:val="007D2595"/>
    <w:rsid w:val="007F0681"/>
    <w:rsid w:val="007F1E7C"/>
    <w:rsid w:val="007F5B99"/>
    <w:rsid w:val="008028E9"/>
    <w:rsid w:val="00803F65"/>
    <w:rsid w:val="00806925"/>
    <w:rsid w:val="00807C6E"/>
    <w:rsid w:val="0081013E"/>
    <w:rsid w:val="00812434"/>
    <w:rsid w:val="00812BC3"/>
    <w:rsid w:val="008144C4"/>
    <w:rsid w:val="00814AC6"/>
    <w:rsid w:val="00814C38"/>
    <w:rsid w:val="00815443"/>
    <w:rsid w:val="00820689"/>
    <w:rsid w:val="00820ED0"/>
    <w:rsid w:val="00826473"/>
    <w:rsid w:val="00834F4B"/>
    <w:rsid w:val="00835AC0"/>
    <w:rsid w:val="00837655"/>
    <w:rsid w:val="00842621"/>
    <w:rsid w:val="00844197"/>
    <w:rsid w:val="008456A5"/>
    <w:rsid w:val="0085167D"/>
    <w:rsid w:val="008540F7"/>
    <w:rsid w:val="00856746"/>
    <w:rsid w:val="00857CF7"/>
    <w:rsid w:val="008653A6"/>
    <w:rsid w:val="00872B80"/>
    <w:rsid w:val="008742F4"/>
    <w:rsid w:val="00881555"/>
    <w:rsid w:val="0089116E"/>
    <w:rsid w:val="00892D7F"/>
    <w:rsid w:val="008961E5"/>
    <w:rsid w:val="008A0B1E"/>
    <w:rsid w:val="008A45BC"/>
    <w:rsid w:val="008A4865"/>
    <w:rsid w:val="008B086D"/>
    <w:rsid w:val="008B20AD"/>
    <w:rsid w:val="008B26A6"/>
    <w:rsid w:val="008B27E4"/>
    <w:rsid w:val="008B47C8"/>
    <w:rsid w:val="008B6FB3"/>
    <w:rsid w:val="008C1C39"/>
    <w:rsid w:val="008C2194"/>
    <w:rsid w:val="008C2AAF"/>
    <w:rsid w:val="008C7DD0"/>
    <w:rsid w:val="008D0AF1"/>
    <w:rsid w:val="008D3423"/>
    <w:rsid w:val="008D47B6"/>
    <w:rsid w:val="008E67EF"/>
    <w:rsid w:val="008E7F14"/>
    <w:rsid w:val="008F0C85"/>
    <w:rsid w:val="00901159"/>
    <w:rsid w:val="00903328"/>
    <w:rsid w:val="0090745E"/>
    <w:rsid w:val="00910BC8"/>
    <w:rsid w:val="009167D7"/>
    <w:rsid w:val="00926AE7"/>
    <w:rsid w:val="0092737C"/>
    <w:rsid w:val="0093025D"/>
    <w:rsid w:val="009306F5"/>
    <w:rsid w:val="00941A91"/>
    <w:rsid w:val="00943E4B"/>
    <w:rsid w:val="00946277"/>
    <w:rsid w:val="00954FE9"/>
    <w:rsid w:val="00960296"/>
    <w:rsid w:val="00964260"/>
    <w:rsid w:val="00970C3C"/>
    <w:rsid w:val="0097648C"/>
    <w:rsid w:val="00987C47"/>
    <w:rsid w:val="009A1876"/>
    <w:rsid w:val="009A2DD7"/>
    <w:rsid w:val="009B0EAD"/>
    <w:rsid w:val="009B16B6"/>
    <w:rsid w:val="009D298D"/>
    <w:rsid w:val="009D359A"/>
    <w:rsid w:val="009D76C9"/>
    <w:rsid w:val="009F221F"/>
    <w:rsid w:val="009F4E37"/>
    <w:rsid w:val="009F58B8"/>
    <w:rsid w:val="009F77A0"/>
    <w:rsid w:val="00A06701"/>
    <w:rsid w:val="00A07EA1"/>
    <w:rsid w:val="00A112ED"/>
    <w:rsid w:val="00A15E67"/>
    <w:rsid w:val="00A21A2C"/>
    <w:rsid w:val="00A37AEC"/>
    <w:rsid w:val="00A40A90"/>
    <w:rsid w:val="00A53750"/>
    <w:rsid w:val="00A56C0A"/>
    <w:rsid w:val="00A6696C"/>
    <w:rsid w:val="00A70CE2"/>
    <w:rsid w:val="00A7320E"/>
    <w:rsid w:val="00A81347"/>
    <w:rsid w:val="00A874BC"/>
    <w:rsid w:val="00AA052A"/>
    <w:rsid w:val="00AA0D26"/>
    <w:rsid w:val="00AA70DB"/>
    <w:rsid w:val="00AA7B75"/>
    <w:rsid w:val="00AB2EF4"/>
    <w:rsid w:val="00AC4B8E"/>
    <w:rsid w:val="00AE344C"/>
    <w:rsid w:val="00AE3F44"/>
    <w:rsid w:val="00AF248E"/>
    <w:rsid w:val="00AF3278"/>
    <w:rsid w:val="00AF3E5F"/>
    <w:rsid w:val="00B014D7"/>
    <w:rsid w:val="00B028AE"/>
    <w:rsid w:val="00B075A9"/>
    <w:rsid w:val="00B12074"/>
    <w:rsid w:val="00B203E5"/>
    <w:rsid w:val="00B22D3E"/>
    <w:rsid w:val="00B37384"/>
    <w:rsid w:val="00B46DAD"/>
    <w:rsid w:val="00B52188"/>
    <w:rsid w:val="00B5298F"/>
    <w:rsid w:val="00B61FB5"/>
    <w:rsid w:val="00B63B93"/>
    <w:rsid w:val="00B63C06"/>
    <w:rsid w:val="00B65BB8"/>
    <w:rsid w:val="00B6712E"/>
    <w:rsid w:val="00B80E76"/>
    <w:rsid w:val="00B83D8F"/>
    <w:rsid w:val="00B91877"/>
    <w:rsid w:val="00B923EC"/>
    <w:rsid w:val="00B92433"/>
    <w:rsid w:val="00B9327C"/>
    <w:rsid w:val="00B94F67"/>
    <w:rsid w:val="00B97303"/>
    <w:rsid w:val="00BA062B"/>
    <w:rsid w:val="00BA15E0"/>
    <w:rsid w:val="00BA47DD"/>
    <w:rsid w:val="00BA660C"/>
    <w:rsid w:val="00BB4243"/>
    <w:rsid w:val="00BB5D75"/>
    <w:rsid w:val="00BB759C"/>
    <w:rsid w:val="00BC0B74"/>
    <w:rsid w:val="00BC28A2"/>
    <w:rsid w:val="00BC391F"/>
    <w:rsid w:val="00BD68BF"/>
    <w:rsid w:val="00BD75A0"/>
    <w:rsid w:val="00BE138D"/>
    <w:rsid w:val="00BE5818"/>
    <w:rsid w:val="00BE7C16"/>
    <w:rsid w:val="00BF1065"/>
    <w:rsid w:val="00BF5AEC"/>
    <w:rsid w:val="00C034A1"/>
    <w:rsid w:val="00C050AE"/>
    <w:rsid w:val="00C05D68"/>
    <w:rsid w:val="00C16777"/>
    <w:rsid w:val="00C2357C"/>
    <w:rsid w:val="00C254CC"/>
    <w:rsid w:val="00C26C1B"/>
    <w:rsid w:val="00C27B87"/>
    <w:rsid w:val="00C34B7C"/>
    <w:rsid w:val="00C36A3B"/>
    <w:rsid w:val="00C3787E"/>
    <w:rsid w:val="00C41EBE"/>
    <w:rsid w:val="00C42719"/>
    <w:rsid w:val="00C45165"/>
    <w:rsid w:val="00C511AF"/>
    <w:rsid w:val="00C631D8"/>
    <w:rsid w:val="00C73F6A"/>
    <w:rsid w:val="00C815D8"/>
    <w:rsid w:val="00C82545"/>
    <w:rsid w:val="00C83609"/>
    <w:rsid w:val="00C84797"/>
    <w:rsid w:val="00C864DB"/>
    <w:rsid w:val="00C8714C"/>
    <w:rsid w:val="00CA25AD"/>
    <w:rsid w:val="00CA4406"/>
    <w:rsid w:val="00CB2BF1"/>
    <w:rsid w:val="00CB58FA"/>
    <w:rsid w:val="00CC035D"/>
    <w:rsid w:val="00CC140E"/>
    <w:rsid w:val="00CC78C5"/>
    <w:rsid w:val="00CD4A02"/>
    <w:rsid w:val="00CE3C35"/>
    <w:rsid w:val="00CE4BDD"/>
    <w:rsid w:val="00CE5A14"/>
    <w:rsid w:val="00CE693D"/>
    <w:rsid w:val="00CF116A"/>
    <w:rsid w:val="00CF6FFF"/>
    <w:rsid w:val="00D0188C"/>
    <w:rsid w:val="00D02173"/>
    <w:rsid w:val="00D0469B"/>
    <w:rsid w:val="00D05342"/>
    <w:rsid w:val="00D10716"/>
    <w:rsid w:val="00D1627C"/>
    <w:rsid w:val="00D210E4"/>
    <w:rsid w:val="00D23B76"/>
    <w:rsid w:val="00D243E8"/>
    <w:rsid w:val="00D2477C"/>
    <w:rsid w:val="00D30AF1"/>
    <w:rsid w:val="00D31B84"/>
    <w:rsid w:val="00D33D97"/>
    <w:rsid w:val="00D35661"/>
    <w:rsid w:val="00D40E13"/>
    <w:rsid w:val="00D44D95"/>
    <w:rsid w:val="00D52039"/>
    <w:rsid w:val="00D5579D"/>
    <w:rsid w:val="00D65B2F"/>
    <w:rsid w:val="00D81003"/>
    <w:rsid w:val="00D81CE0"/>
    <w:rsid w:val="00D837D2"/>
    <w:rsid w:val="00D8499F"/>
    <w:rsid w:val="00D91990"/>
    <w:rsid w:val="00D97A6F"/>
    <w:rsid w:val="00DA3928"/>
    <w:rsid w:val="00DA74CB"/>
    <w:rsid w:val="00DB1CD2"/>
    <w:rsid w:val="00DB7375"/>
    <w:rsid w:val="00DB75EA"/>
    <w:rsid w:val="00DC20EB"/>
    <w:rsid w:val="00DC3B21"/>
    <w:rsid w:val="00DD33C8"/>
    <w:rsid w:val="00DD7D6E"/>
    <w:rsid w:val="00DE5CC5"/>
    <w:rsid w:val="00DE5CF4"/>
    <w:rsid w:val="00DE5F7A"/>
    <w:rsid w:val="00E01CA5"/>
    <w:rsid w:val="00E02DF8"/>
    <w:rsid w:val="00E03BA1"/>
    <w:rsid w:val="00E0597C"/>
    <w:rsid w:val="00E0613A"/>
    <w:rsid w:val="00E067D1"/>
    <w:rsid w:val="00E06996"/>
    <w:rsid w:val="00E077CC"/>
    <w:rsid w:val="00E21561"/>
    <w:rsid w:val="00E21D5F"/>
    <w:rsid w:val="00E24D62"/>
    <w:rsid w:val="00E30A15"/>
    <w:rsid w:val="00E31097"/>
    <w:rsid w:val="00E3590B"/>
    <w:rsid w:val="00E36D39"/>
    <w:rsid w:val="00E45547"/>
    <w:rsid w:val="00E469FB"/>
    <w:rsid w:val="00E47CF3"/>
    <w:rsid w:val="00E53BFC"/>
    <w:rsid w:val="00E54563"/>
    <w:rsid w:val="00E65626"/>
    <w:rsid w:val="00E726CE"/>
    <w:rsid w:val="00E72ECD"/>
    <w:rsid w:val="00E77B8B"/>
    <w:rsid w:val="00EA45EB"/>
    <w:rsid w:val="00EB3413"/>
    <w:rsid w:val="00ED1733"/>
    <w:rsid w:val="00ED307D"/>
    <w:rsid w:val="00EE18CA"/>
    <w:rsid w:val="00EE2606"/>
    <w:rsid w:val="00EE6CCB"/>
    <w:rsid w:val="00EF46A2"/>
    <w:rsid w:val="00F01BE2"/>
    <w:rsid w:val="00F04108"/>
    <w:rsid w:val="00F06E42"/>
    <w:rsid w:val="00F131B1"/>
    <w:rsid w:val="00F1614B"/>
    <w:rsid w:val="00F214C5"/>
    <w:rsid w:val="00F2314F"/>
    <w:rsid w:val="00F26235"/>
    <w:rsid w:val="00F27ADA"/>
    <w:rsid w:val="00F31E3E"/>
    <w:rsid w:val="00F33833"/>
    <w:rsid w:val="00F35F53"/>
    <w:rsid w:val="00F4005B"/>
    <w:rsid w:val="00F43857"/>
    <w:rsid w:val="00F46B8A"/>
    <w:rsid w:val="00F50E49"/>
    <w:rsid w:val="00F56480"/>
    <w:rsid w:val="00F62A0D"/>
    <w:rsid w:val="00F71E51"/>
    <w:rsid w:val="00F76FBE"/>
    <w:rsid w:val="00F804A7"/>
    <w:rsid w:val="00F81B67"/>
    <w:rsid w:val="00F81CFC"/>
    <w:rsid w:val="00F87EED"/>
    <w:rsid w:val="00F90447"/>
    <w:rsid w:val="00FA2D61"/>
    <w:rsid w:val="00FA3ABE"/>
    <w:rsid w:val="00FA61F5"/>
    <w:rsid w:val="00FA63EF"/>
    <w:rsid w:val="00FA79E0"/>
    <w:rsid w:val="00FB05E7"/>
    <w:rsid w:val="00FB10BE"/>
    <w:rsid w:val="00FB690B"/>
    <w:rsid w:val="00FC5A3D"/>
    <w:rsid w:val="00FC5FEF"/>
    <w:rsid w:val="00FD2A05"/>
    <w:rsid w:val="00FE0AA5"/>
    <w:rsid w:val="00FE19A4"/>
    <w:rsid w:val="00FE364A"/>
    <w:rsid w:val="00FE5EA2"/>
    <w:rsid w:val="00FF4B57"/>
    <w:rsid w:val="00FF4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110C"/>
  <w15:docId w15:val="{790B14A6-0826-466C-A010-F15199EC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F50"/>
    <w:rPr>
      <w:rFonts w:ascii="Tahoma" w:hAnsi="Tahoma" w:cs="Tahoma"/>
      <w:sz w:val="16"/>
      <w:szCs w:val="16"/>
    </w:rPr>
  </w:style>
  <w:style w:type="paragraph" w:styleId="Paragraphedeliste">
    <w:name w:val="List Paragraph"/>
    <w:basedOn w:val="Normal"/>
    <w:uiPriority w:val="34"/>
    <w:qFormat/>
    <w:rsid w:val="00354F1E"/>
    <w:pPr>
      <w:ind w:left="720"/>
      <w:contextualSpacing/>
    </w:pPr>
  </w:style>
  <w:style w:type="character" w:styleId="Lienhypertexte">
    <w:name w:val="Hyperlink"/>
    <w:basedOn w:val="Policepardfaut"/>
    <w:uiPriority w:val="99"/>
    <w:unhideWhenUsed/>
    <w:rsid w:val="00F214C5"/>
    <w:rPr>
      <w:color w:val="0000FF" w:themeColor="hyperlink"/>
      <w:u w:val="single"/>
    </w:rPr>
  </w:style>
  <w:style w:type="paragraph" w:customStyle="1" w:styleId="Default">
    <w:name w:val="Default"/>
    <w:rsid w:val="00B93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strasbou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f-strasbour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1041</Words>
  <Characters>5730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Christine CL. LERVAL</cp:lastModifiedBy>
  <cp:revision>5</cp:revision>
  <cp:lastPrinted>2020-09-08T15:22:00Z</cp:lastPrinted>
  <dcterms:created xsi:type="dcterms:W3CDTF">2020-09-08T14:08:00Z</dcterms:created>
  <dcterms:modified xsi:type="dcterms:W3CDTF">2020-09-12T08:57:00Z</dcterms:modified>
</cp:coreProperties>
</file>